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DFF" w:rsidRPr="00382DFF" w:rsidRDefault="00382DFF" w:rsidP="00382DFF">
      <w:pPr>
        <w:spacing w:after="0" w:line="240" w:lineRule="auto"/>
        <w:jc w:val="center"/>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Параграф 2. Закупки способом конкурса путем тендера</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 </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51. Закупки товаров, работ, услуг осуществляются субъектом естественной монополии способом конкурса путем тендера за исключением случаев, предусмотренных настоящими Правилами.</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bookmarkStart w:id="0" w:name="SUB5200"/>
      <w:bookmarkEnd w:id="0"/>
      <w:r w:rsidRPr="00382DFF">
        <w:rPr>
          <w:rFonts w:ascii="Times New Roman" w:eastAsia="Times New Roman" w:hAnsi="Times New Roman" w:cs="Times New Roman"/>
          <w:color w:val="000000"/>
          <w:sz w:val="24"/>
          <w:szCs w:val="24"/>
          <w:lang w:eastAsia="ru-RU"/>
        </w:rPr>
        <w:t>52. Порядок проведения закупок товаров, работ, услуг способом конкурса путем тендера, предусмотренный настоящими Правилами, не распространяется на осуществление закупок товаров, работ, услуг через товарные биржи и электронные торговые площадки.</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bookmarkStart w:id="1" w:name="SUB5300"/>
      <w:bookmarkEnd w:id="1"/>
      <w:r w:rsidRPr="00382DFF">
        <w:rPr>
          <w:rFonts w:ascii="Times New Roman" w:eastAsia="Times New Roman" w:hAnsi="Times New Roman" w:cs="Times New Roman"/>
          <w:color w:val="000000"/>
          <w:sz w:val="24"/>
          <w:szCs w:val="24"/>
          <w:lang w:eastAsia="ru-RU"/>
        </w:rPr>
        <w:t>53. Закупки товаров, работ, услуг способом тендера проводятся в восемь этапов:</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1) формирование состава тендерной комиссии;</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2) формирование и утверждение тендерной документации;</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3) размещение тендерной документации;</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4) сбор тендерных заявок;</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5) обеспечение тендерной заявки;</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6) вскрытие тендерных заявок, рассмотрение тендерной комиссией тендерных заявок на соответствие условиям тендера и составление протокола рассмотрения тендерных заявок;</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7) определение победителя тендера с составлением протокола подведения итогов;</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8) заключение договора(</w:t>
      </w:r>
      <w:proofErr w:type="spellStart"/>
      <w:r w:rsidRPr="00382DFF">
        <w:rPr>
          <w:rFonts w:ascii="Times New Roman" w:eastAsia="Times New Roman" w:hAnsi="Times New Roman" w:cs="Times New Roman"/>
          <w:color w:val="000000"/>
          <w:sz w:val="24"/>
          <w:szCs w:val="24"/>
          <w:lang w:eastAsia="ru-RU"/>
        </w:rPr>
        <w:t>ов</w:t>
      </w:r>
      <w:proofErr w:type="spellEnd"/>
      <w:r w:rsidRPr="00382DFF">
        <w:rPr>
          <w:rFonts w:ascii="Times New Roman" w:eastAsia="Times New Roman" w:hAnsi="Times New Roman" w:cs="Times New Roman"/>
          <w:color w:val="000000"/>
          <w:sz w:val="24"/>
          <w:szCs w:val="24"/>
          <w:lang w:eastAsia="ru-RU"/>
        </w:rPr>
        <w:t>) о закупках товаров, работ, услуг с победителем тендера.</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bookmarkStart w:id="2" w:name="SUB5400"/>
      <w:bookmarkEnd w:id="2"/>
      <w:r w:rsidRPr="00382DFF">
        <w:rPr>
          <w:rFonts w:ascii="Times New Roman" w:eastAsia="Times New Roman" w:hAnsi="Times New Roman" w:cs="Times New Roman"/>
          <w:color w:val="000000"/>
          <w:sz w:val="24"/>
          <w:szCs w:val="24"/>
          <w:lang w:eastAsia="ru-RU"/>
        </w:rPr>
        <w:t xml:space="preserve">54. До публикации тендерной документации согласно </w:t>
      </w:r>
      <w:hyperlink r:id="rId4" w:history="1">
        <w:r w:rsidRPr="00382DFF">
          <w:rPr>
            <w:rFonts w:ascii="Times New Roman" w:eastAsia="Times New Roman" w:hAnsi="Times New Roman" w:cs="Times New Roman"/>
            <w:color w:val="000080"/>
            <w:sz w:val="24"/>
            <w:szCs w:val="24"/>
            <w:u w:val="single"/>
            <w:lang w:eastAsia="ru-RU"/>
          </w:rPr>
          <w:t>приложению 3</w:t>
        </w:r>
      </w:hyperlink>
      <w:r w:rsidRPr="00382DFF">
        <w:rPr>
          <w:rFonts w:ascii="Times New Roman" w:eastAsia="Times New Roman" w:hAnsi="Times New Roman" w:cs="Times New Roman"/>
          <w:color w:val="000000"/>
          <w:sz w:val="24"/>
          <w:szCs w:val="24"/>
          <w:lang w:eastAsia="ru-RU"/>
        </w:rPr>
        <w:t xml:space="preserve"> к настоящим Правилам субъект естественной монополии утверждает состав тендерной комиссии, в том числе секретаря тендерной комиссии, тендерную документацию и при необходимости, определяет технических экспертов для установления соответствия товаров, работ, услуг техническим и качественным характеристикам в соответствии с тендерной документацией.</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Решения, указанные в настоящем пункте, принимаются приказом первого руководителя субъекта естественной монополии или лица, исполняющего его обязанности.</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Тендерная комиссия действует со дня подписания субъектом естественной монополии приказа об утверждении тендерной комиссии и проведения закупок товаров, работ, услуг до вступления в силу договора о закупках.</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В случае если тендер признан не состоявшимся, полномочия тендерной комиссии прекращаются.</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Число членов тендерной комиссии составляет нечетное число и не менее пяти человек.</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Для субъектов естественных монополий, являющихся субъектами малого предпринимательства, число членов тендерной комиссии составляет нечетное число и не менее трех человек.</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В состав тендерной комиссии входят председатель и члены тендерной комиссии. Во время отсутствия председателя его функции выполняет лицо, исполняющее его обязанности.</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В случае отсутствия на заседании тендерной комиссии кого-либо из членов тендерной комиссии в протоколе заседания тендерной комиссии указывается причина его отсутствия с приложением копии подтверждающего документа.</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Субъект естественной монополии при необходимости может формировать тендерную комиссию с постоянно действующим составом на финансовый год.</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bookmarkStart w:id="3" w:name="SUB5500"/>
      <w:bookmarkEnd w:id="3"/>
      <w:r w:rsidRPr="00382DFF">
        <w:rPr>
          <w:rFonts w:ascii="Times New Roman" w:eastAsia="Times New Roman" w:hAnsi="Times New Roman" w:cs="Times New Roman"/>
          <w:color w:val="000000"/>
          <w:sz w:val="24"/>
          <w:szCs w:val="24"/>
          <w:lang w:eastAsia="ru-RU"/>
        </w:rPr>
        <w:t>55. Заседание тендерной комиссии проводится при условии присутствия не менее двух третей от общего числа членов тендерной комиссии.</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Решение тендерной комиссии принимается открытым голосованием и считается принятым, если за него проголосовало большинство от общего количества членов тендерной комиссии. В случае равенства голосов, принятым считается решение, за которое проголосовал председатель.</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Член тендерной комиссии может выразить особое мнение, которое излагается в письменном виде и прилагается к протоколу вскрытия или подведения итогов тендера.</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bookmarkStart w:id="4" w:name="SUB5600"/>
      <w:bookmarkEnd w:id="4"/>
      <w:r w:rsidRPr="00382DFF">
        <w:rPr>
          <w:rFonts w:ascii="Times New Roman" w:eastAsia="Times New Roman" w:hAnsi="Times New Roman" w:cs="Times New Roman"/>
          <w:color w:val="000000"/>
          <w:sz w:val="24"/>
          <w:szCs w:val="24"/>
          <w:lang w:eastAsia="ru-RU"/>
        </w:rPr>
        <w:t>56. Секретарь тендерной комиссии выполняет следующие функции:</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lastRenderedPageBreak/>
        <w:t xml:space="preserve">1) публикует тендерную документацию посредством размещения информации на своем </w:t>
      </w:r>
      <w:proofErr w:type="spellStart"/>
      <w:r w:rsidRPr="00382DFF">
        <w:rPr>
          <w:rFonts w:ascii="Times New Roman" w:eastAsia="Times New Roman" w:hAnsi="Times New Roman" w:cs="Times New Roman"/>
          <w:color w:val="000000"/>
          <w:sz w:val="24"/>
          <w:szCs w:val="24"/>
          <w:lang w:eastAsia="ru-RU"/>
        </w:rPr>
        <w:t>интернет-ресурсе</w:t>
      </w:r>
      <w:proofErr w:type="spellEnd"/>
      <w:r w:rsidRPr="00382DFF">
        <w:rPr>
          <w:rFonts w:ascii="Times New Roman" w:eastAsia="Times New Roman" w:hAnsi="Times New Roman" w:cs="Times New Roman"/>
          <w:color w:val="000000"/>
          <w:sz w:val="24"/>
          <w:szCs w:val="24"/>
          <w:lang w:eastAsia="ru-RU"/>
        </w:rPr>
        <w:t xml:space="preserve">, а в случае отсутствия своего </w:t>
      </w:r>
      <w:proofErr w:type="spellStart"/>
      <w:r w:rsidRPr="00382DFF">
        <w:rPr>
          <w:rFonts w:ascii="Times New Roman" w:eastAsia="Times New Roman" w:hAnsi="Times New Roman" w:cs="Times New Roman"/>
          <w:color w:val="000000"/>
          <w:sz w:val="24"/>
          <w:szCs w:val="24"/>
          <w:lang w:eastAsia="ru-RU"/>
        </w:rPr>
        <w:t>интернет-ресурса</w:t>
      </w:r>
      <w:proofErr w:type="spellEnd"/>
      <w:r w:rsidRPr="00382DFF">
        <w:rPr>
          <w:rFonts w:ascii="Times New Roman" w:eastAsia="Times New Roman" w:hAnsi="Times New Roman" w:cs="Times New Roman"/>
          <w:color w:val="000000"/>
          <w:sz w:val="24"/>
          <w:szCs w:val="24"/>
          <w:lang w:eastAsia="ru-RU"/>
        </w:rPr>
        <w:t xml:space="preserve"> - представлением ведомству уполномоченного органа или его территориальному органу для размещения на его </w:t>
      </w:r>
      <w:proofErr w:type="spellStart"/>
      <w:r w:rsidRPr="00382DFF">
        <w:rPr>
          <w:rFonts w:ascii="Times New Roman" w:eastAsia="Times New Roman" w:hAnsi="Times New Roman" w:cs="Times New Roman"/>
          <w:color w:val="000000"/>
          <w:sz w:val="24"/>
          <w:szCs w:val="24"/>
          <w:lang w:eastAsia="ru-RU"/>
        </w:rPr>
        <w:t>интернет-ресурсе</w:t>
      </w:r>
      <w:proofErr w:type="spellEnd"/>
      <w:r w:rsidRPr="00382DFF">
        <w:rPr>
          <w:rFonts w:ascii="Times New Roman" w:eastAsia="Times New Roman" w:hAnsi="Times New Roman" w:cs="Times New Roman"/>
          <w:color w:val="000000"/>
          <w:sz w:val="24"/>
          <w:szCs w:val="24"/>
          <w:lang w:eastAsia="ru-RU"/>
        </w:rPr>
        <w:t xml:space="preserve"> не позднее чем за десять рабочих дней до дня окончания приема тендерных заявок;</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 xml:space="preserve">2) уведомляет участников тендера о каждой стадии процесса тендера, в том числе об итогах тендера посредством размещения информации на своем </w:t>
      </w:r>
      <w:proofErr w:type="spellStart"/>
      <w:r w:rsidRPr="00382DFF">
        <w:rPr>
          <w:rFonts w:ascii="Times New Roman" w:eastAsia="Times New Roman" w:hAnsi="Times New Roman" w:cs="Times New Roman"/>
          <w:color w:val="000000"/>
          <w:sz w:val="24"/>
          <w:szCs w:val="24"/>
          <w:lang w:eastAsia="ru-RU"/>
        </w:rPr>
        <w:t>интернет-ресурсе</w:t>
      </w:r>
      <w:proofErr w:type="spellEnd"/>
      <w:r w:rsidRPr="00382DFF">
        <w:rPr>
          <w:rFonts w:ascii="Times New Roman" w:eastAsia="Times New Roman" w:hAnsi="Times New Roman" w:cs="Times New Roman"/>
          <w:color w:val="000000"/>
          <w:sz w:val="24"/>
          <w:szCs w:val="24"/>
          <w:lang w:eastAsia="ru-RU"/>
        </w:rPr>
        <w:t xml:space="preserve">, а в случае отсутствия своего </w:t>
      </w:r>
      <w:proofErr w:type="spellStart"/>
      <w:r w:rsidRPr="00382DFF">
        <w:rPr>
          <w:rFonts w:ascii="Times New Roman" w:eastAsia="Times New Roman" w:hAnsi="Times New Roman" w:cs="Times New Roman"/>
          <w:color w:val="000000"/>
          <w:sz w:val="24"/>
          <w:szCs w:val="24"/>
          <w:lang w:eastAsia="ru-RU"/>
        </w:rPr>
        <w:t>интернет-ресурса</w:t>
      </w:r>
      <w:proofErr w:type="spellEnd"/>
      <w:r w:rsidRPr="00382DFF">
        <w:rPr>
          <w:rFonts w:ascii="Times New Roman" w:eastAsia="Times New Roman" w:hAnsi="Times New Roman" w:cs="Times New Roman"/>
          <w:color w:val="000000"/>
          <w:sz w:val="24"/>
          <w:szCs w:val="24"/>
          <w:lang w:eastAsia="ru-RU"/>
        </w:rPr>
        <w:t xml:space="preserve"> - представлением ведомству уполномоченного органа или его территориальному органу для размещения на его </w:t>
      </w:r>
      <w:proofErr w:type="spellStart"/>
      <w:r w:rsidRPr="00382DFF">
        <w:rPr>
          <w:rFonts w:ascii="Times New Roman" w:eastAsia="Times New Roman" w:hAnsi="Times New Roman" w:cs="Times New Roman"/>
          <w:color w:val="000000"/>
          <w:sz w:val="24"/>
          <w:szCs w:val="24"/>
          <w:lang w:eastAsia="ru-RU"/>
        </w:rPr>
        <w:t>интернет-ресурсе</w:t>
      </w:r>
      <w:proofErr w:type="spellEnd"/>
      <w:r w:rsidRPr="00382DFF">
        <w:rPr>
          <w:rFonts w:ascii="Times New Roman" w:eastAsia="Times New Roman" w:hAnsi="Times New Roman" w:cs="Times New Roman"/>
          <w:color w:val="000000"/>
          <w:sz w:val="24"/>
          <w:szCs w:val="24"/>
          <w:lang w:eastAsia="ru-RU"/>
        </w:rPr>
        <w:t>;</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3) принимает от потенциальных поставщиков конверты с тендерными заявками и вручает потенциальным поставщикам талоны-уведомления о принятии конверта с тендерными заявками, подготавливает предложения по повестке дня заседания тендерной комиссии, необходимые документы, материалы и оформляет протоколы заседаний тендерной комиссии после их проведения;</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4) ведет журнал регистрации тендерных заявок потенциальных поставщиков.</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Секретарь тендерной комиссии не является членом тендерной комиссии и не участвует при принятии решения.</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На время отсутствия секретаря тендерной комиссии назначается исполняющий его обязанности.</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bookmarkStart w:id="5" w:name="SUB5700"/>
      <w:bookmarkEnd w:id="5"/>
      <w:r w:rsidRPr="00382DFF">
        <w:rPr>
          <w:rFonts w:ascii="Times New Roman" w:eastAsia="Times New Roman" w:hAnsi="Times New Roman" w:cs="Times New Roman"/>
          <w:color w:val="000000"/>
          <w:sz w:val="24"/>
          <w:szCs w:val="24"/>
          <w:lang w:eastAsia="ru-RU"/>
        </w:rPr>
        <w:t>57. При необходимости субъект естественной монополии для выполнения работы секретаря создает секретариат, что отражается в приказе субъекта естественной монополии об утверждении тендерной комиссии с указанием ответственного лица, уполномоченного от секретариата подписывать документы в случаях, установленных настоящей главой.</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bookmarkStart w:id="6" w:name="SUB5800"/>
      <w:bookmarkEnd w:id="6"/>
      <w:r w:rsidRPr="00382DFF">
        <w:rPr>
          <w:rFonts w:ascii="Times New Roman" w:eastAsia="Times New Roman" w:hAnsi="Times New Roman" w:cs="Times New Roman"/>
          <w:color w:val="000000"/>
          <w:sz w:val="24"/>
          <w:szCs w:val="24"/>
          <w:lang w:eastAsia="ru-RU"/>
        </w:rPr>
        <w:t>58. В журнале регистрации поступивших тендерных заявок отражается название и срок проведения тендера, фамилия, имя, отчество (при наличии) (далее - ФИО) уполномоченного представителя потенциального поставщика (лица, представившего конверты с тендерной заявкой), реквизиты документа, удостоверяющего полномочия представителя потенциального поставщика; наименование/ФИО, бизнес-идентификационный номер (далее - БИН)/индивидуальный идентификационный номер (далее - ИИН) потенциального поставщика; номер, дата и время регистрации конверта с тендерной заявкой; информацию о внесенных потенциальным поставщиком изменениях и (или) дополнениях в заявку на участие в тендере.</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Журнал регистрации тендерных заявок прошнуровываются, пронумеровываются, последний лист скрепляется подписью первого руководителя субъекта естественной монополии либо лица, исполняющего его обязанности. Не допускается изменение содержания журнала и корректировка данных указанных в журнале.</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В журнале регистрации тендерных заявок субъект естественной монополии указывает потенциальных поставщиков, которым было отказано в регистрации заявки на участие в тендере, с изложением причин такого отказа.</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bookmarkStart w:id="7" w:name="SUB5900"/>
      <w:bookmarkEnd w:id="7"/>
      <w:r w:rsidRPr="00382DFF">
        <w:rPr>
          <w:rFonts w:ascii="Times New Roman" w:eastAsia="Times New Roman" w:hAnsi="Times New Roman" w:cs="Times New Roman"/>
          <w:color w:val="000000"/>
          <w:sz w:val="24"/>
          <w:szCs w:val="24"/>
          <w:lang w:eastAsia="ru-RU"/>
        </w:rPr>
        <w:t>59. Технические эксперты дают заключение в произвольной форме по соответствию предлагаемых потенциальными поставщиками товаров, работ, услуг требованиям тендерной документации. Экспертное заключение оформляется в письменном и (или) электронном виде (с соблюдением требований законодательства к электронным документам) и прилагается к протоколу заседания тендерной комиссии.</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bookmarkStart w:id="8" w:name="SUB6000"/>
      <w:bookmarkEnd w:id="8"/>
      <w:r w:rsidRPr="00382DFF">
        <w:rPr>
          <w:rFonts w:ascii="Times New Roman" w:eastAsia="Times New Roman" w:hAnsi="Times New Roman" w:cs="Times New Roman"/>
          <w:color w:val="000000"/>
          <w:sz w:val="24"/>
          <w:szCs w:val="24"/>
          <w:lang w:eastAsia="ru-RU"/>
        </w:rPr>
        <w:t xml:space="preserve">60. Субъект естественной монополии публикует тендерную документацию посредством размещения его на своем </w:t>
      </w:r>
      <w:proofErr w:type="spellStart"/>
      <w:r w:rsidRPr="00382DFF">
        <w:rPr>
          <w:rFonts w:ascii="Times New Roman" w:eastAsia="Times New Roman" w:hAnsi="Times New Roman" w:cs="Times New Roman"/>
          <w:color w:val="000000"/>
          <w:sz w:val="24"/>
          <w:szCs w:val="24"/>
          <w:lang w:eastAsia="ru-RU"/>
        </w:rPr>
        <w:t>интернет-ресурсе</w:t>
      </w:r>
      <w:proofErr w:type="spellEnd"/>
      <w:r w:rsidRPr="00382DFF">
        <w:rPr>
          <w:rFonts w:ascii="Times New Roman" w:eastAsia="Times New Roman" w:hAnsi="Times New Roman" w:cs="Times New Roman"/>
          <w:color w:val="000000"/>
          <w:sz w:val="24"/>
          <w:szCs w:val="24"/>
          <w:lang w:eastAsia="ru-RU"/>
        </w:rPr>
        <w:t xml:space="preserve">, а в случае отсутствия своего </w:t>
      </w:r>
      <w:proofErr w:type="spellStart"/>
      <w:r w:rsidRPr="00382DFF">
        <w:rPr>
          <w:rFonts w:ascii="Times New Roman" w:eastAsia="Times New Roman" w:hAnsi="Times New Roman" w:cs="Times New Roman"/>
          <w:color w:val="000000"/>
          <w:sz w:val="24"/>
          <w:szCs w:val="24"/>
          <w:lang w:eastAsia="ru-RU"/>
        </w:rPr>
        <w:t>интернет-ресурса</w:t>
      </w:r>
      <w:proofErr w:type="spellEnd"/>
      <w:r w:rsidRPr="00382DFF">
        <w:rPr>
          <w:rFonts w:ascii="Times New Roman" w:eastAsia="Times New Roman" w:hAnsi="Times New Roman" w:cs="Times New Roman"/>
          <w:color w:val="000000"/>
          <w:sz w:val="24"/>
          <w:szCs w:val="24"/>
          <w:lang w:eastAsia="ru-RU"/>
        </w:rPr>
        <w:t xml:space="preserve"> - представлением ведомству уполномоченного органа или его территориальному органу для размещения на его </w:t>
      </w:r>
      <w:proofErr w:type="spellStart"/>
      <w:r w:rsidRPr="00382DFF">
        <w:rPr>
          <w:rFonts w:ascii="Times New Roman" w:eastAsia="Times New Roman" w:hAnsi="Times New Roman" w:cs="Times New Roman"/>
          <w:color w:val="000000"/>
          <w:sz w:val="24"/>
          <w:szCs w:val="24"/>
          <w:lang w:eastAsia="ru-RU"/>
        </w:rPr>
        <w:t>интернет-ресурсе</w:t>
      </w:r>
      <w:proofErr w:type="spellEnd"/>
      <w:r w:rsidRPr="00382DFF">
        <w:rPr>
          <w:rFonts w:ascii="Times New Roman" w:eastAsia="Times New Roman" w:hAnsi="Times New Roman" w:cs="Times New Roman"/>
          <w:color w:val="000000"/>
          <w:sz w:val="24"/>
          <w:szCs w:val="24"/>
          <w:lang w:eastAsia="ru-RU"/>
        </w:rPr>
        <w:t xml:space="preserve"> не позднее чем за десять рабочих дней до дня окончания приема тендерных заявок.</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 xml:space="preserve">В случаях публикации тендерной документации посредством размещения информации на </w:t>
      </w:r>
      <w:proofErr w:type="spellStart"/>
      <w:r w:rsidRPr="00382DFF">
        <w:rPr>
          <w:rFonts w:ascii="Times New Roman" w:eastAsia="Times New Roman" w:hAnsi="Times New Roman" w:cs="Times New Roman"/>
          <w:color w:val="000000"/>
          <w:sz w:val="24"/>
          <w:szCs w:val="24"/>
          <w:lang w:eastAsia="ru-RU"/>
        </w:rPr>
        <w:t>интернет-ресурсе</w:t>
      </w:r>
      <w:proofErr w:type="spellEnd"/>
      <w:r w:rsidRPr="00382DFF">
        <w:rPr>
          <w:rFonts w:ascii="Times New Roman" w:eastAsia="Times New Roman" w:hAnsi="Times New Roman" w:cs="Times New Roman"/>
          <w:color w:val="000000"/>
          <w:sz w:val="24"/>
          <w:szCs w:val="24"/>
          <w:lang w:eastAsia="ru-RU"/>
        </w:rPr>
        <w:t xml:space="preserve"> ведомства уполномоченного органа или его территориального органа субъекту естественной монополии необходимо предоставлять информацию в ведомство </w:t>
      </w:r>
      <w:r w:rsidRPr="00382DFF">
        <w:rPr>
          <w:rFonts w:ascii="Times New Roman" w:eastAsia="Times New Roman" w:hAnsi="Times New Roman" w:cs="Times New Roman"/>
          <w:color w:val="000000"/>
          <w:sz w:val="24"/>
          <w:szCs w:val="24"/>
          <w:lang w:eastAsia="ru-RU"/>
        </w:rPr>
        <w:lastRenderedPageBreak/>
        <w:t>уполномоченного органа или его территориальный орган за пять рабочих дней до дня публикации.</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bookmarkStart w:id="9" w:name="SUB6100"/>
      <w:bookmarkEnd w:id="9"/>
      <w:r w:rsidRPr="00382DFF">
        <w:rPr>
          <w:rFonts w:ascii="Times New Roman" w:eastAsia="Times New Roman" w:hAnsi="Times New Roman" w:cs="Times New Roman"/>
          <w:color w:val="000000"/>
          <w:sz w:val="24"/>
          <w:szCs w:val="24"/>
          <w:lang w:eastAsia="ru-RU"/>
        </w:rPr>
        <w:t>61. Тендерная документация содержит следующие сведения:</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 xml:space="preserve">1) объявление о проведении тендера по форме 1 согласно </w:t>
      </w:r>
      <w:hyperlink r:id="rId5" w:history="1">
        <w:r w:rsidRPr="00382DFF">
          <w:rPr>
            <w:rFonts w:ascii="Times New Roman" w:eastAsia="Times New Roman" w:hAnsi="Times New Roman" w:cs="Times New Roman"/>
            <w:color w:val="000080"/>
            <w:sz w:val="24"/>
            <w:szCs w:val="24"/>
            <w:u w:val="single"/>
            <w:lang w:eastAsia="ru-RU"/>
          </w:rPr>
          <w:t>приложению 3</w:t>
        </w:r>
      </w:hyperlink>
      <w:r w:rsidRPr="00382DFF">
        <w:rPr>
          <w:rFonts w:ascii="Times New Roman" w:eastAsia="Times New Roman" w:hAnsi="Times New Roman" w:cs="Times New Roman"/>
          <w:color w:val="000000"/>
          <w:sz w:val="24"/>
          <w:szCs w:val="24"/>
          <w:lang w:eastAsia="ru-RU"/>
        </w:rPr>
        <w:t xml:space="preserve"> к настоящим Правилам;</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 xml:space="preserve">2) техническую спецификацию закупаемых товаров, работ, услуг по форме 2 согласно </w:t>
      </w:r>
      <w:hyperlink r:id="rId6" w:history="1">
        <w:r w:rsidRPr="00382DFF">
          <w:rPr>
            <w:rFonts w:ascii="Times New Roman" w:eastAsia="Times New Roman" w:hAnsi="Times New Roman" w:cs="Times New Roman"/>
            <w:color w:val="000080"/>
            <w:sz w:val="24"/>
            <w:szCs w:val="24"/>
            <w:u w:val="single"/>
            <w:lang w:eastAsia="ru-RU"/>
          </w:rPr>
          <w:t>приложению 3</w:t>
        </w:r>
      </w:hyperlink>
      <w:r w:rsidRPr="00382DFF">
        <w:rPr>
          <w:rFonts w:ascii="Times New Roman" w:eastAsia="Times New Roman" w:hAnsi="Times New Roman" w:cs="Times New Roman"/>
          <w:color w:val="000000"/>
          <w:sz w:val="24"/>
          <w:szCs w:val="24"/>
          <w:lang w:eastAsia="ru-RU"/>
        </w:rPr>
        <w:t xml:space="preserve"> к настоящим Правилам;</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3) при наличии планы, чертежи, эскизы;</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4) проект договора.</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bookmarkStart w:id="10" w:name="SUB6200"/>
      <w:bookmarkEnd w:id="10"/>
      <w:r w:rsidRPr="00382DFF">
        <w:rPr>
          <w:rFonts w:ascii="Times New Roman" w:eastAsia="Times New Roman" w:hAnsi="Times New Roman" w:cs="Times New Roman"/>
          <w:color w:val="000000"/>
          <w:sz w:val="24"/>
          <w:szCs w:val="24"/>
          <w:lang w:eastAsia="ru-RU"/>
        </w:rPr>
        <w:t>62. При проведении тендера по закупкам однородных товаров, работ, услуг субъект естественной монополии в тендерной документации при необходимости разделяет товары, работы и услуги на части (лоты) по месту их поставки (выполнения, оказания). При этом победитель тендера определяется по каждому лоту товаров, работ, услуг.</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Не допускается в целях применения способа запроса ценовых предложений дробление годового объема закупок однородных товаров, работ, услуг в течение финансового года на части.</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bookmarkStart w:id="11" w:name="SUB6300"/>
      <w:bookmarkEnd w:id="11"/>
      <w:r w:rsidRPr="00382DFF">
        <w:rPr>
          <w:rFonts w:ascii="Times New Roman" w:eastAsia="Times New Roman" w:hAnsi="Times New Roman" w:cs="Times New Roman"/>
          <w:color w:val="000000"/>
          <w:sz w:val="24"/>
          <w:szCs w:val="24"/>
          <w:lang w:eastAsia="ru-RU"/>
        </w:rPr>
        <w:t>63. Потенциальный поставщик при необходимости может запросить у субъекта естественной монополии разъяснения тендерной документации, но не позднее чем за пять рабочих дней до истечения окончательного срока представления тендерных заявок. Субъект естественной монополии не позднее трех рабочих дней со дня получения запроса предоставляет ответ на такой запрос и направляет такое разъяснение всем потенциальным поставщикам, представившим тендерную заявку.</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bookmarkStart w:id="12" w:name="SUB6400"/>
      <w:bookmarkEnd w:id="12"/>
      <w:r w:rsidRPr="00382DFF">
        <w:rPr>
          <w:rFonts w:ascii="Times New Roman" w:eastAsia="Times New Roman" w:hAnsi="Times New Roman" w:cs="Times New Roman"/>
          <w:color w:val="000000"/>
          <w:sz w:val="24"/>
          <w:szCs w:val="24"/>
          <w:lang w:eastAsia="ru-RU"/>
        </w:rPr>
        <w:t>64. Потенциальному поставщику, изъявившему желание участвовать в тендере, необходимо до истечения окончательного срока представления тендерных заявок представить субъекту естественной монополии в запечатанном конверте тендерную заявку в соответствии с тендерной документацией.</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В случае представления потенциальным поставщиком тендерной заявки нарочно, секретарь тендерной комиссии, в случае его отсутствия канцелярия субъекта естественной монополий вручает потенциальному поставщику или его представителю талон-уведомление с указанием номера, даты и времени регистрации конверта с тендерной заявкой.</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bookmarkStart w:id="13" w:name="SUB6500"/>
      <w:bookmarkEnd w:id="13"/>
      <w:r w:rsidRPr="00382DFF">
        <w:rPr>
          <w:rFonts w:ascii="Times New Roman" w:eastAsia="Times New Roman" w:hAnsi="Times New Roman" w:cs="Times New Roman"/>
          <w:color w:val="000000"/>
          <w:sz w:val="24"/>
          <w:szCs w:val="24"/>
          <w:lang w:eastAsia="ru-RU"/>
        </w:rPr>
        <w:t>65. Тендерная заявка, представленная по истечении окончательного срока представления тендерных заявок, не вскрывается и в течение двух рабочих дней возвращается представившему ее потенциальному поставщику.</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bookmarkStart w:id="14" w:name="SUB6600"/>
      <w:bookmarkEnd w:id="14"/>
      <w:r w:rsidRPr="00382DFF">
        <w:rPr>
          <w:rFonts w:ascii="Times New Roman" w:eastAsia="Times New Roman" w:hAnsi="Times New Roman" w:cs="Times New Roman"/>
          <w:color w:val="000000"/>
          <w:sz w:val="24"/>
          <w:szCs w:val="24"/>
          <w:lang w:eastAsia="ru-RU"/>
        </w:rPr>
        <w:t>66. Срок действия тендерной заявки, представленной потенциальным поставщиком для участия в тендере, составляет не менее пятнадцати рабочих дней.</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bookmarkStart w:id="15" w:name="SUB6700"/>
      <w:bookmarkEnd w:id="15"/>
      <w:r w:rsidRPr="00382DFF">
        <w:rPr>
          <w:rFonts w:ascii="Times New Roman" w:eastAsia="Times New Roman" w:hAnsi="Times New Roman" w:cs="Times New Roman"/>
          <w:color w:val="000000"/>
          <w:sz w:val="24"/>
          <w:szCs w:val="24"/>
          <w:lang w:eastAsia="ru-RU"/>
        </w:rPr>
        <w:t xml:space="preserve">67. Потенциальный поставщик представляет субъекту естественной монополии заявку на участие в тендере по форме 3 согласно </w:t>
      </w:r>
      <w:hyperlink r:id="rId7" w:history="1">
        <w:r w:rsidRPr="00382DFF">
          <w:rPr>
            <w:rFonts w:ascii="Times New Roman" w:eastAsia="Times New Roman" w:hAnsi="Times New Roman" w:cs="Times New Roman"/>
            <w:color w:val="000080"/>
            <w:sz w:val="24"/>
            <w:szCs w:val="24"/>
            <w:u w:val="single"/>
            <w:lang w:eastAsia="ru-RU"/>
          </w:rPr>
          <w:t>приложению 3</w:t>
        </w:r>
      </w:hyperlink>
      <w:r w:rsidRPr="00382DFF">
        <w:rPr>
          <w:rFonts w:ascii="Times New Roman" w:eastAsia="Times New Roman" w:hAnsi="Times New Roman" w:cs="Times New Roman"/>
          <w:color w:val="000000"/>
          <w:sz w:val="24"/>
          <w:szCs w:val="24"/>
          <w:lang w:eastAsia="ru-RU"/>
        </w:rPr>
        <w:t xml:space="preserve"> к настоящим Правилам, с приложением следующей информации (документов):</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1) документов, подтверждающих соответствие требованиям, предъявляемым к потенциальному поставщику:</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 xml:space="preserve">копии лицензии, разрешения (уведомления), патента, свидетельства, сертификата, диплома в бумажном виде или в виде электронного документа, полученные в соответствии с </w:t>
      </w:r>
      <w:hyperlink r:id="rId8" w:history="1">
        <w:r w:rsidRPr="00382DFF">
          <w:rPr>
            <w:rFonts w:ascii="Times New Roman" w:eastAsia="Times New Roman" w:hAnsi="Times New Roman" w:cs="Times New Roman"/>
            <w:color w:val="000080"/>
            <w:sz w:val="24"/>
            <w:szCs w:val="24"/>
            <w:u w:val="single"/>
            <w:lang w:eastAsia="ru-RU"/>
          </w:rPr>
          <w:t>законодательством</w:t>
        </w:r>
      </w:hyperlink>
      <w:r w:rsidRPr="00382DFF">
        <w:rPr>
          <w:rFonts w:ascii="Times New Roman" w:eastAsia="Times New Roman" w:hAnsi="Times New Roman" w:cs="Times New Roman"/>
          <w:color w:val="000000"/>
          <w:sz w:val="24"/>
          <w:szCs w:val="24"/>
          <w:lang w:eastAsia="ru-RU"/>
        </w:rPr>
        <w:t xml:space="preserve"> Республики Казахстан о разрешениях и уведомлениях, сведения о которых подтверждаются в информационных системах государственных органов (при наличии соответствующего требования в тендерной документации);</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копии устава юридического лица, заверенной подписью руководителя или лица, исполняющего его обязанности - для юридических лиц;</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 xml:space="preserve">справки о государственной регистрации (перерегистрации) юридического лица, выданной регистрирующим органом по форме, установленной Министерством юстиции Республики Казахстан либо электронной копии заявления потенциального поставщика, содержащего ссылку на официальный </w:t>
      </w:r>
      <w:proofErr w:type="spellStart"/>
      <w:r w:rsidRPr="00382DFF">
        <w:rPr>
          <w:rFonts w:ascii="Times New Roman" w:eastAsia="Times New Roman" w:hAnsi="Times New Roman" w:cs="Times New Roman"/>
          <w:color w:val="000000"/>
          <w:sz w:val="24"/>
          <w:szCs w:val="24"/>
          <w:lang w:eastAsia="ru-RU"/>
        </w:rPr>
        <w:t>интернет-ресурс</w:t>
      </w:r>
      <w:proofErr w:type="spellEnd"/>
      <w:r w:rsidRPr="00382DFF">
        <w:rPr>
          <w:rFonts w:ascii="Times New Roman" w:eastAsia="Times New Roman" w:hAnsi="Times New Roman" w:cs="Times New Roman"/>
          <w:color w:val="000000"/>
          <w:sz w:val="24"/>
          <w:szCs w:val="24"/>
          <w:lang w:eastAsia="ru-RU"/>
        </w:rPr>
        <w:t xml:space="preserve"> государственного органа, </w:t>
      </w:r>
      <w:r w:rsidRPr="00382DFF">
        <w:rPr>
          <w:rFonts w:ascii="Times New Roman" w:eastAsia="Times New Roman" w:hAnsi="Times New Roman" w:cs="Times New Roman"/>
          <w:color w:val="000000"/>
          <w:sz w:val="24"/>
          <w:szCs w:val="24"/>
          <w:lang w:eastAsia="ru-RU"/>
        </w:rPr>
        <w:lastRenderedPageBreak/>
        <w:t>выдавшего справку, использующего электронную систему регистрации, для физических лиц, осуществляющих частное предпринимательство без образования юридического лица - электронной копии выписки из государственного электронного реестра разрешений и уведомлений с указанием идентификационного номера уведомления о начале деятельности либо электронной копии заявления потенциального поставщика, содержащей ссылку на Государственный электронный реестр разрешений и уведомлений либо электронной копии документа о регистрации в качестве субъекта предпринимательства, для временного объединения юридических лиц (консорциум) - электронной копии соглашения о консорциуме и электронные копии справок о государственной регистрации (перерегистрации) участников консорциума;</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копии электронного документа или копии справки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по Республике Казахстан, выданной не ранее трех месяцев до дня вскрытия конвертов с тендерными заявками;</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в случае, если потенциальный поставщик является плательщиком налога на добавленную стоимость, копии свидетельства о постановке на учет по налогу на добавленную стоимость либо бумажной копии электронного документа;</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справки банка или филиала банка,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(в случае, если потенциальный поставщик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 Необходимо, чтобы справка была выдана в срок не ранее трех месяцев, предшествующего дате вскрытия конвертов с тендерными заявками. Если справка подписана не первым руководителем банка, то справка представляется вместе с копией документа, прямо предусматривающего, что данному лицу предоставлено право подписи данных справок;</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 xml:space="preserve">копии выписки из реестра участников, ведение которого осуществляется центральным депозитарием в соответствии с </w:t>
      </w:r>
      <w:bookmarkStart w:id="16" w:name="sub1006568299"/>
      <w:r w:rsidRPr="00382DFF">
        <w:rPr>
          <w:rFonts w:ascii="Times New Roman" w:eastAsia="Times New Roman" w:hAnsi="Times New Roman" w:cs="Times New Roman"/>
          <w:color w:val="000080"/>
          <w:sz w:val="24"/>
          <w:szCs w:val="24"/>
          <w:lang w:eastAsia="ru-RU"/>
        </w:rPr>
        <w:fldChar w:fldCharType="begin"/>
      </w:r>
      <w:r w:rsidRPr="00382DFF">
        <w:rPr>
          <w:rFonts w:ascii="Times New Roman" w:eastAsia="Times New Roman" w:hAnsi="Times New Roman" w:cs="Times New Roman"/>
          <w:color w:val="000080"/>
          <w:sz w:val="24"/>
          <w:szCs w:val="24"/>
          <w:lang w:eastAsia="ru-RU"/>
        </w:rPr>
        <w:instrText xml:space="preserve"> HYPERLINK "jl:34558969.100%20" </w:instrText>
      </w:r>
      <w:r w:rsidRPr="00382DFF">
        <w:rPr>
          <w:rFonts w:ascii="Times New Roman" w:eastAsia="Times New Roman" w:hAnsi="Times New Roman" w:cs="Times New Roman"/>
          <w:color w:val="000080"/>
          <w:sz w:val="24"/>
          <w:szCs w:val="24"/>
          <w:lang w:eastAsia="ru-RU"/>
        </w:rPr>
        <w:fldChar w:fldCharType="separate"/>
      </w:r>
      <w:r w:rsidRPr="00382DFF">
        <w:rPr>
          <w:rFonts w:ascii="Times New Roman" w:eastAsia="Times New Roman" w:hAnsi="Times New Roman" w:cs="Times New Roman"/>
          <w:color w:val="000080"/>
          <w:sz w:val="24"/>
          <w:szCs w:val="24"/>
          <w:u w:val="single"/>
          <w:lang w:eastAsia="ru-RU"/>
        </w:rPr>
        <w:t>Правилами</w:t>
      </w:r>
      <w:r w:rsidRPr="00382DFF">
        <w:rPr>
          <w:rFonts w:ascii="Times New Roman" w:eastAsia="Times New Roman" w:hAnsi="Times New Roman" w:cs="Times New Roman"/>
          <w:color w:val="000080"/>
          <w:sz w:val="24"/>
          <w:szCs w:val="24"/>
          <w:lang w:eastAsia="ru-RU"/>
        </w:rPr>
        <w:fldChar w:fldCharType="end"/>
      </w:r>
      <w:bookmarkEnd w:id="16"/>
      <w:r w:rsidRPr="00382DFF">
        <w:rPr>
          <w:rFonts w:ascii="Times New Roman" w:eastAsia="Times New Roman" w:hAnsi="Times New Roman" w:cs="Times New Roman"/>
          <w:color w:val="000000"/>
          <w:sz w:val="24"/>
          <w:szCs w:val="24"/>
          <w:lang w:eastAsia="ru-RU"/>
        </w:rPr>
        <w:t xml:space="preserve"> осуществления деятельности по ведению системы реестра держателей ценных бумаг, утвержденными постановлением Правления Национального Банка Республики Казахстан от 29 октября 2018 года № 249 (зарегистрирован в Реестре государственной регистрации нормативных правовых актов за № 17803), выданного не ранее тридцати календарных дней, предшествующих дате вскрытия конвертов - для юридических лиц, при отсутствии в уставе сведений об учредителях и ведении реестра участников центральным депозитарием;</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в случае, если потенциальный поставщик не является резидентом Республики Казахстан и не зарегистрирован в качестве налогоплательщика Республики Казахстан, то представляется:</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копия справки налогового органа Республики Казахстан о том, что данный потенциальный поставщик является нерезидентом Республики Казахстан и не состоит на налоговом учете;</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 xml:space="preserve">копии правоустанавливающих документов с проставленным </w:t>
      </w:r>
      <w:proofErr w:type="spellStart"/>
      <w:r w:rsidRPr="00382DFF">
        <w:rPr>
          <w:rFonts w:ascii="Times New Roman" w:eastAsia="Times New Roman" w:hAnsi="Times New Roman" w:cs="Times New Roman"/>
          <w:color w:val="000000"/>
          <w:sz w:val="24"/>
          <w:szCs w:val="24"/>
          <w:lang w:eastAsia="ru-RU"/>
        </w:rPr>
        <w:t>апостилем</w:t>
      </w:r>
      <w:proofErr w:type="spellEnd"/>
      <w:r w:rsidRPr="00382DFF">
        <w:rPr>
          <w:rFonts w:ascii="Times New Roman" w:eastAsia="Times New Roman" w:hAnsi="Times New Roman" w:cs="Times New Roman"/>
          <w:color w:val="000000"/>
          <w:sz w:val="24"/>
          <w:szCs w:val="24"/>
          <w:lang w:eastAsia="ru-RU"/>
        </w:rPr>
        <w:t xml:space="preserve"> (легализованного) в соответствии с </w:t>
      </w:r>
      <w:hyperlink r:id="rId9" w:history="1">
        <w:r w:rsidRPr="00382DFF">
          <w:rPr>
            <w:rFonts w:ascii="Times New Roman" w:eastAsia="Times New Roman" w:hAnsi="Times New Roman" w:cs="Times New Roman"/>
            <w:color w:val="000080"/>
            <w:sz w:val="24"/>
            <w:szCs w:val="24"/>
            <w:u w:val="single"/>
            <w:lang w:eastAsia="ru-RU"/>
          </w:rPr>
          <w:t>Законом</w:t>
        </w:r>
      </w:hyperlink>
      <w:r w:rsidRPr="00382DFF">
        <w:rPr>
          <w:rFonts w:ascii="Times New Roman" w:eastAsia="Times New Roman" w:hAnsi="Times New Roman" w:cs="Times New Roman"/>
          <w:color w:val="000000"/>
          <w:sz w:val="24"/>
          <w:szCs w:val="24"/>
          <w:lang w:eastAsia="ru-RU"/>
        </w:rPr>
        <w:t xml:space="preserve"> Республики Казахстан «О присоединении Республики Казахстан к Конвенции, отменяющей требование легализации иностранных официальных документов»;</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в случае, если тендер объявлен на закупки стратегического товара, то представляются копии документов, подтверждающих, что потенциальный поставщик является производителем стратегического товара, полученных от соответствующего компетентного органа;</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lastRenderedPageBreak/>
        <w:t>2) технической спецификации с описанием функциональных, технических, качественных и эксплуатационных характеристик товаров, работ, услуг, а также документов, подтверждающих соответствие товаров, работ, услуг этим требованиям;</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3) копии платежного поручения, подтверждающего внесение гарантийного денежного взноса на банковский счет субъекта естественной монополии (при наличии соответствующего требования в конкурсной документации).</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bookmarkStart w:id="17" w:name="SUB6800"/>
      <w:bookmarkEnd w:id="17"/>
      <w:r w:rsidRPr="00382DFF">
        <w:rPr>
          <w:rFonts w:ascii="Times New Roman" w:eastAsia="Times New Roman" w:hAnsi="Times New Roman" w:cs="Times New Roman"/>
          <w:color w:val="000000"/>
          <w:sz w:val="24"/>
          <w:szCs w:val="24"/>
          <w:lang w:eastAsia="ru-RU"/>
        </w:rPr>
        <w:t>68. Не допускается передача потенциальным поставщиком субподрядчикам (соисполнителям) на субподряд (</w:t>
      </w:r>
      <w:proofErr w:type="spellStart"/>
      <w:r w:rsidRPr="00382DFF">
        <w:rPr>
          <w:rFonts w:ascii="Times New Roman" w:eastAsia="Times New Roman" w:hAnsi="Times New Roman" w:cs="Times New Roman"/>
          <w:color w:val="000000"/>
          <w:sz w:val="24"/>
          <w:szCs w:val="24"/>
          <w:lang w:eastAsia="ru-RU"/>
        </w:rPr>
        <w:t>соисполнение</w:t>
      </w:r>
      <w:proofErr w:type="spellEnd"/>
      <w:r w:rsidRPr="00382DFF">
        <w:rPr>
          <w:rFonts w:ascii="Times New Roman" w:eastAsia="Times New Roman" w:hAnsi="Times New Roman" w:cs="Times New Roman"/>
          <w:color w:val="000000"/>
          <w:sz w:val="24"/>
          <w:szCs w:val="24"/>
          <w:lang w:eastAsia="ru-RU"/>
        </w:rPr>
        <w:t>) в совокупности более двух третей объема товаров, работ, услуг.</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bookmarkStart w:id="18" w:name="SUB6900"/>
      <w:bookmarkEnd w:id="18"/>
      <w:r w:rsidRPr="00382DFF">
        <w:rPr>
          <w:rFonts w:ascii="Times New Roman" w:eastAsia="Times New Roman" w:hAnsi="Times New Roman" w:cs="Times New Roman"/>
          <w:color w:val="000000"/>
          <w:sz w:val="24"/>
          <w:szCs w:val="24"/>
          <w:lang w:eastAsia="ru-RU"/>
        </w:rPr>
        <w:t>69. Потенциальный поставщик может изменить или отозвать свою тендерную заявку до истечения окончательного срока представления тендерной заявки, не теряя при этом возможности на возврат гарантийного обеспечения своей тендерной заявки.</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Уведомление об отзыве или изменении тендерной заявки направляется потенциальным поставщиком в письменной форме.</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bookmarkStart w:id="19" w:name="SUB7000"/>
      <w:bookmarkEnd w:id="19"/>
      <w:r w:rsidRPr="00382DFF">
        <w:rPr>
          <w:rFonts w:ascii="Times New Roman" w:eastAsia="Times New Roman" w:hAnsi="Times New Roman" w:cs="Times New Roman"/>
          <w:color w:val="000000"/>
          <w:sz w:val="24"/>
          <w:szCs w:val="24"/>
          <w:lang w:eastAsia="ru-RU"/>
        </w:rPr>
        <w:t>70. Тендерная заявка представляется потенциальным поставщиком в прошитом виде, с пронумерованными страницами, последняя страница заверяется подписью поставщика и оригинал банковской гарантии прикладывается к тендерной заявке отдельно. При этом, если техническая спецификация и (или) банковская гарантия прошиты вместе с тендерной заявкой, то это не является основанием для отклонения данной тендерной заявки. В этом случае оригинал банковской гарантии не возвращается потенциальному поставщику.</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bookmarkStart w:id="20" w:name="SUB7100"/>
      <w:bookmarkEnd w:id="20"/>
      <w:r w:rsidRPr="00382DFF">
        <w:rPr>
          <w:rFonts w:ascii="Times New Roman" w:eastAsia="Times New Roman" w:hAnsi="Times New Roman" w:cs="Times New Roman"/>
          <w:color w:val="000000"/>
          <w:sz w:val="24"/>
          <w:szCs w:val="24"/>
          <w:lang w:eastAsia="ru-RU"/>
        </w:rPr>
        <w:t>71. Потенциальный поставщик запечатывает заявку в конверт. После этого конверт запечатывается во внешний конверт.</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Внутренний и наружный конверты:</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1) адресуются субъекту естественной монополии по адресу, указанному в тендерной документации;</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2) содержат наименование и адрес потенциального поставщика и слова</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«Тендер по закупке ____________________________________________».</w:t>
      </w:r>
    </w:p>
    <w:p w:rsidR="00382DFF" w:rsidRPr="00382DFF" w:rsidRDefault="00382DFF" w:rsidP="00382DFF">
      <w:pPr>
        <w:spacing w:after="0" w:line="240" w:lineRule="auto"/>
        <w:ind w:firstLine="3402"/>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(название тендера)</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 xml:space="preserve">Изменение тендерной заявки, предусмотренное </w:t>
      </w:r>
      <w:bookmarkStart w:id="21" w:name="sub1007061972"/>
      <w:r w:rsidRPr="00382DFF">
        <w:rPr>
          <w:rFonts w:ascii="Times New Roman" w:eastAsia="Times New Roman" w:hAnsi="Times New Roman" w:cs="Times New Roman"/>
          <w:color w:val="000000"/>
          <w:sz w:val="24"/>
          <w:szCs w:val="24"/>
          <w:lang w:eastAsia="ru-RU"/>
        </w:rPr>
        <w:fldChar w:fldCharType="begin"/>
      </w:r>
      <w:r w:rsidRPr="00382DFF">
        <w:rPr>
          <w:rFonts w:ascii="Times New Roman" w:eastAsia="Times New Roman" w:hAnsi="Times New Roman" w:cs="Times New Roman"/>
          <w:color w:val="000000"/>
          <w:sz w:val="24"/>
          <w:szCs w:val="24"/>
          <w:lang w:eastAsia="ru-RU"/>
        </w:rPr>
        <w:instrText xml:space="preserve"> HYPERLINK "jl:32041964.6900%20" </w:instrText>
      </w:r>
      <w:r w:rsidRPr="00382DFF">
        <w:rPr>
          <w:rFonts w:ascii="Times New Roman" w:eastAsia="Times New Roman" w:hAnsi="Times New Roman" w:cs="Times New Roman"/>
          <w:color w:val="000000"/>
          <w:sz w:val="24"/>
          <w:szCs w:val="24"/>
          <w:lang w:eastAsia="ru-RU"/>
        </w:rPr>
        <w:fldChar w:fldCharType="separate"/>
      </w:r>
      <w:r w:rsidRPr="00382DFF">
        <w:rPr>
          <w:rFonts w:ascii="Times New Roman" w:eastAsia="Times New Roman" w:hAnsi="Times New Roman" w:cs="Times New Roman"/>
          <w:color w:val="000080"/>
          <w:sz w:val="24"/>
          <w:szCs w:val="24"/>
          <w:u w:val="single"/>
          <w:lang w:eastAsia="ru-RU"/>
        </w:rPr>
        <w:t>пунктом 69</w:t>
      </w:r>
      <w:r w:rsidRPr="00382DFF">
        <w:rPr>
          <w:rFonts w:ascii="Times New Roman" w:eastAsia="Times New Roman" w:hAnsi="Times New Roman" w:cs="Times New Roman"/>
          <w:color w:val="000000"/>
          <w:sz w:val="24"/>
          <w:szCs w:val="24"/>
          <w:lang w:eastAsia="ru-RU"/>
        </w:rPr>
        <w:fldChar w:fldCharType="end"/>
      </w:r>
      <w:bookmarkEnd w:id="21"/>
      <w:r w:rsidRPr="00382DFF">
        <w:rPr>
          <w:rFonts w:ascii="Times New Roman" w:eastAsia="Times New Roman" w:hAnsi="Times New Roman" w:cs="Times New Roman"/>
          <w:color w:val="000000"/>
          <w:sz w:val="24"/>
          <w:szCs w:val="24"/>
          <w:lang w:eastAsia="ru-RU"/>
        </w:rPr>
        <w:t xml:space="preserve"> настоящих Правил, готовится потенциальным поставщиком, запечатывается и представляется так же, как и сама тендерная заявка.</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bookmarkStart w:id="22" w:name="SUB7200"/>
      <w:bookmarkEnd w:id="22"/>
      <w:r w:rsidRPr="00382DFF">
        <w:rPr>
          <w:rFonts w:ascii="Times New Roman" w:eastAsia="Times New Roman" w:hAnsi="Times New Roman" w:cs="Times New Roman"/>
          <w:color w:val="000000"/>
          <w:sz w:val="24"/>
          <w:szCs w:val="24"/>
          <w:lang w:eastAsia="ru-RU"/>
        </w:rPr>
        <w:t>72. Потенциальный поставщик при представлении тендерной заявки одновременно вносит гарантийное обеспечение в размере одного процента от стоимости закупаемых товаров, работ, услуг, предложенной в его тендерной заявке.</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bookmarkStart w:id="23" w:name="SUB7300"/>
      <w:bookmarkEnd w:id="23"/>
      <w:r w:rsidRPr="00382DFF">
        <w:rPr>
          <w:rFonts w:ascii="Times New Roman" w:eastAsia="Times New Roman" w:hAnsi="Times New Roman" w:cs="Times New Roman"/>
          <w:color w:val="000000"/>
          <w:sz w:val="24"/>
          <w:szCs w:val="24"/>
          <w:lang w:eastAsia="ru-RU"/>
        </w:rPr>
        <w:t>73. Обеспечение тендерной заявки представляется в одном из следующих видов:</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1) залога денег путем их внесения потенциальным поставщиком на соответствующий банковский счет субъекта естественной монополии;</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2) банковской гарантии.</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bookmarkStart w:id="24" w:name="SUB7400"/>
      <w:bookmarkEnd w:id="24"/>
      <w:r w:rsidRPr="00382DFF">
        <w:rPr>
          <w:rFonts w:ascii="Times New Roman" w:eastAsia="Times New Roman" w:hAnsi="Times New Roman" w:cs="Times New Roman"/>
          <w:color w:val="000000"/>
          <w:sz w:val="24"/>
          <w:szCs w:val="24"/>
          <w:lang w:eastAsia="ru-RU"/>
        </w:rPr>
        <w:t>74. Срок действия обеспечения тендерной заявки - не может быть менее срока действия самой тендерной заявки.</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bookmarkStart w:id="25" w:name="SUB7500"/>
      <w:bookmarkEnd w:id="25"/>
      <w:r w:rsidRPr="00382DFF">
        <w:rPr>
          <w:rFonts w:ascii="Times New Roman" w:eastAsia="Times New Roman" w:hAnsi="Times New Roman" w:cs="Times New Roman"/>
          <w:color w:val="000000"/>
          <w:sz w:val="24"/>
          <w:szCs w:val="24"/>
          <w:lang w:eastAsia="ru-RU"/>
        </w:rPr>
        <w:t>75. Потенциальные поставщики не вносят обеспечение тендерной заявки, если:</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 xml:space="preserve">1) являются субъектами малого предпринимательства и объем предлагаемых ими товаров, работ, услуг в стоимостном выражении в целом, по тендеру не превышает </w:t>
      </w:r>
      <w:proofErr w:type="spellStart"/>
      <w:r w:rsidRPr="00382DFF">
        <w:rPr>
          <w:rFonts w:ascii="Times New Roman" w:eastAsia="Times New Roman" w:hAnsi="Times New Roman" w:cs="Times New Roman"/>
          <w:color w:val="000000"/>
          <w:sz w:val="24"/>
          <w:szCs w:val="24"/>
          <w:lang w:eastAsia="ru-RU"/>
        </w:rPr>
        <w:t>шеститысячекратного</w:t>
      </w:r>
      <w:proofErr w:type="spellEnd"/>
      <w:r w:rsidRPr="00382DFF">
        <w:rPr>
          <w:rFonts w:ascii="Times New Roman" w:eastAsia="Times New Roman" w:hAnsi="Times New Roman" w:cs="Times New Roman"/>
          <w:color w:val="000000"/>
          <w:sz w:val="24"/>
          <w:szCs w:val="24"/>
          <w:lang w:eastAsia="ru-RU"/>
        </w:rPr>
        <w:t xml:space="preserve"> размера </w:t>
      </w:r>
      <w:bookmarkStart w:id="26" w:name="sub1000000358"/>
      <w:r w:rsidRPr="00382DFF">
        <w:rPr>
          <w:rFonts w:ascii="Times New Roman" w:eastAsia="Times New Roman" w:hAnsi="Times New Roman" w:cs="Times New Roman"/>
          <w:color w:val="000080"/>
          <w:sz w:val="24"/>
          <w:szCs w:val="24"/>
          <w:lang w:eastAsia="ru-RU"/>
        </w:rPr>
        <w:fldChar w:fldCharType="begin"/>
      </w:r>
      <w:r w:rsidRPr="00382DFF">
        <w:rPr>
          <w:rFonts w:ascii="Times New Roman" w:eastAsia="Times New Roman" w:hAnsi="Times New Roman" w:cs="Times New Roman"/>
          <w:color w:val="000080"/>
          <w:sz w:val="24"/>
          <w:szCs w:val="24"/>
          <w:lang w:eastAsia="ru-RU"/>
        </w:rPr>
        <w:instrText xml:space="preserve"> HYPERLINK "jl:1026672.0%20" </w:instrText>
      </w:r>
      <w:r w:rsidRPr="00382DFF">
        <w:rPr>
          <w:rFonts w:ascii="Times New Roman" w:eastAsia="Times New Roman" w:hAnsi="Times New Roman" w:cs="Times New Roman"/>
          <w:color w:val="000080"/>
          <w:sz w:val="24"/>
          <w:szCs w:val="24"/>
          <w:lang w:eastAsia="ru-RU"/>
        </w:rPr>
        <w:fldChar w:fldCharType="separate"/>
      </w:r>
      <w:r w:rsidRPr="00382DFF">
        <w:rPr>
          <w:rFonts w:ascii="Times New Roman" w:eastAsia="Times New Roman" w:hAnsi="Times New Roman" w:cs="Times New Roman"/>
          <w:color w:val="000080"/>
          <w:sz w:val="24"/>
          <w:szCs w:val="24"/>
          <w:u w:val="single"/>
          <w:lang w:eastAsia="ru-RU"/>
        </w:rPr>
        <w:t>месячного расчетного показателя</w:t>
      </w:r>
      <w:r w:rsidRPr="00382DFF">
        <w:rPr>
          <w:rFonts w:ascii="Times New Roman" w:eastAsia="Times New Roman" w:hAnsi="Times New Roman" w:cs="Times New Roman"/>
          <w:color w:val="000080"/>
          <w:sz w:val="24"/>
          <w:szCs w:val="24"/>
          <w:lang w:eastAsia="ru-RU"/>
        </w:rPr>
        <w:fldChar w:fldCharType="end"/>
      </w:r>
      <w:bookmarkEnd w:id="26"/>
      <w:r w:rsidRPr="00382DFF">
        <w:rPr>
          <w:rFonts w:ascii="Times New Roman" w:eastAsia="Times New Roman" w:hAnsi="Times New Roman" w:cs="Times New Roman"/>
          <w:color w:val="000000"/>
          <w:sz w:val="24"/>
          <w:szCs w:val="24"/>
          <w:lang w:eastAsia="ru-RU"/>
        </w:rPr>
        <w:t>;</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 xml:space="preserve">2) являются организациями, производящими товары, работы и услуги, создаваемыми общественными объединениями инвалидов Республики Казахстан и объем предлагаемых ими товаров, работ, услуг в стоимостном выражении в целом, по тендеру не превышает </w:t>
      </w:r>
      <w:proofErr w:type="spellStart"/>
      <w:r w:rsidRPr="00382DFF">
        <w:rPr>
          <w:rFonts w:ascii="Times New Roman" w:eastAsia="Times New Roman" w:hAnsi="Times New Roman" w:cs="Times New Roman"/>
          <w:color w:val="000000"/>
          <w:sz w:val="24"/>
          <w:szCs w:val="24"/>
          <w:lang w:eastAsia="ru-RU"/>
        </w:rPr>
        <w:t>восемнадцатитысячекратного</w:t>
      </w:r>
      <w:proofErr w:type="spellEnd"/>
      <w:r w:rsidRPr="00382DFF">
        <w:rPr>
          <w:rFonts w:ascii="Times New Roman" w:eastAsia="Times New Roman" w:hAnsi="Times New Roman" w:cs="Times New Roman"/>
          <w:color w:val="000000"/>
          <w:sz w:val="24"/>
          <w:szCs w:val="24"/>
          <w:lang w:eastAsia="ru-RU"/>
        </w:rPr>
        <w:t xml:space="preserve"> размера месячного расчетного показателя.</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bookmarkStart w:id="27" w:name="SUB7600"/>
      <w:bookmarkEnd w:id="27"/>
      <w:r w:rsidRPr="00382DFF">
        <w:rPr>
          <w:rFonts w:ascii="Times New Roman" w:eastAsia="Times New Roman" w:hAnsi="Times New Roman" w:cs="Times New Roman"/>
          <w:color w:val="000000"/>
          <w:sz w:val="24"/>
          <w:szCs w:val="24"/>
          <w:lang w:eastAsia="ru-RU"/>
        </w:rPr>
        <w:t>76. Субъект естественной монополии возвращает обеспечение тендерной заявки в течение пяти рабочих дней с момента наступления следующих случаев:</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1) истечения срока действия тендерной заявки;</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2) вступления в силу договора о закупках;</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lastRenderedPageBreak/>
        <w:t>3) отзыва тендерной заявки до истечения окончательного срока представления тендерных заявок;</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4) отклонения тендерной заявки как не отвечающей требованиям тендерной документации;</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5) прекращения процедур закупок без определения победителя тендера.</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bookmarkStart w:id="28" w:name="SUB7700"/>
      <w:bookmarkEnd w:id="28"/>
      <w:r w:rsidRPr="00382DFF">
        <w:rPr>
          <w:rFonts w:ascii="Times New Roman" w:eastAsia="Times New Roman" w:hAnsi="Times New Roman" w:cs="Times New Roman"/>
          <w:color w:val="000000"/>
          <w:sz w:val="24"/>
          <w:szCs w:val="24"/>
          <w:lang w:eastAsia="ru-RU"/>
        </w:rPr>
        <w:t>77. Обеспечение тендерной заявки не возвращается потенциальному поставщику, представившему тендерную заявку и ее обеспечение в случаях, если потенциальный поставщик:</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1) отозвал или изменил тендерную заявку после истечения окончательного срока представления тендерной заявки;</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 xml:space="preserve">2) не заключил договор о закупках, </w:t>
      </w:r>
      <w:proofErr w:type="gramStart"/>
      <w:r w:rsidRPr="00382DFF">
        <w:rPr>
          <w:rFonts w:ascii="Times New Roman" w:eastAsia="Times New Roman" w:hAnsi="Times New Roman" w:cs="Times New Roman"/>
          <w:color w:val="000000"/>
          <w:sz w:val="24"/>
          <w:szCs w:val="24"/>
          <w:lang w:eastAsia="ru-RU"/>
        </w:rPr>
        <w:t>в сроки</w:t>
      </w:r>
      <w:proofErr w:type="gramEnd"/>
      <w:r w:rsidRPr="00382DFF">
        <w:rPr>
          <w:rFonts w:ascii="Times New Roman" w:eastAsia="Times New Roman" w:hAnsi="Times New Roman" w:cs="Times New Roman"/>
          <w:color w:val="000000"/>
          <w:sz w:val="24"/>
          <w:szCs w:val="24"/>
          <w:lang w:eastAsia="ru-RU"/>
        </w:rPr>
        <w:t xml:space="preserve"> установленные </w:t>
      </w:r>
      <w:bookmarkStart w:id="29" w:name="sub1007061973"/>
      <w:r w:rsidRPr="00382DFF">
        <w:rPr>
          <w:rFonts w:ascii="Times New Roman" w:eastAsia="Times New Roman" w:hAnsi="Times New Roman" w:cs="Times New Roman"/>
          <w:color w:val="000000"/>
          <w:sz w:val="24"/>
          <w:szCs w:val="24"/>
          <w:lang w:eastAsia="ru-RU"/>
        </w:rPr>
        <w:fldChar w:fldCharType="begin"/>
      </w:r>
      <w:r w:rsidRPr="00382DFF">
        <w:rPr>
          <w:rFonts w:ascii="Times New Roman" w:eastAsia="Times New Roman" w:hAnsi="Times New Roman" w:cs="Times New Roman"/>
          <w:color w:val="000000"/>
          <w:sz w:val="24"/>
          <w:szCs w:val="24"/>
          <w:lang w:eastAsia="ru-RU"/>
        </w:rPr>
        <w:instrText xml:space="preserve"> HYPERLINK "jl:32041964.9000%20" </w:instrText>
      </w:r>
      <w:r w:rsidRPr="00382DFF">
        <w:rPr>
          <w:rFonts w:ascii="Times New Roman" w:eastAsia="Times New Roman" w:hAnsi="Times New Roman" w:cs="Times New Roman"/>
          <w:color w:val="000000"/>
          <w:sz w:val="24"/>
          <w:szCs w:val="24"/>
          <w:lang w:eastAsia="ru-RU"/>
        </w:rPr>
        <w:fldChar w:fldCharType="separate"/>
      </w:r>
      <w:r w:rsidRPr="00382DFF">
        <w:rPr>
          <w:rFonts w:ascii="Times New Roman" w:eastAsia="Times New Roman" w:hAnsi="Times New Roman" w:cs="Times New Roman"/>
          <w:color w:val="000080"/>
          <w:sz w:val="24"/>
          <w:szCs w:val="24"/>
          <w:u w:val="single"/>
          <w:lang w:eastAsia="ru-RU"/>
        </w:rPr>
        <w:t>пунктом 90</w:t>
      </w:r>
      <w:r w:rsidRPr="00382DFF">
        <w:rPr>
          <w:rFonts w:ascii="Times New Roman" w:eastAsia="Times New Roman" w:hAnsi="Times New Roman" w:cs="Times New Roman"/>
          <w:color w:val="000000"/>
          <w:sz w:val="24"/>
          <w:szCs w:val="24"/>
          <w:lang w:eastAsia="ru-RU"/>
        </w:rPr>
        <w:fldChar w:fldCharType="end"/>
      </w:r>
      <w:r w:rsidRPr="00382DFF">
        <w:rPr>
          <w:rFonts w:ascii="Times New Roman" w:eastAsia="Times New Roman" w:hAnsi="Times New Roman" w:cs="Times New Roman"/>
          <w:color w:val="000000"/>
          <w:sz w:val="24"/>
          <w:szCs w:val="24"/>
          <w:lang w:eastAsia="ru-RU"/>
        </w:rPr>
        <w:t xml:space="preserve"> настоящих Правил, если он был определен победителем тендера или потенциальным поставщиком, занявшим второе место.</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bookmarkStart w:id="30" w:name="SUB7800"/>
      <w:bookmarkEnd w:id="30"/>
      <w:r w:rsidRPr="00382DFF">
        <w:rPr>
          <w:rFonts w:ascii="Times New Roman" w:eastAsia="Times New Roman" w:hAnsi="Times New Roman" w:cs="Times New Roman"/>
          <w:color w:val="000000"/>
          <w:sz w:val="24"/>
          <w:szCs w:val="24"/>
          <w:lang w:eastAsia="ru-RU"/>
        </w:rPr>
        <w:t xml:space="preserve">78. Конверты с тендерными заявками вскрываются тендерной комиссией в день, </w:t>
      </w:r>
      <w:proofErr w:type="gramStart"/>
      <w:r w:rsidRPr="00382DFF">
        <w:rPr>
          <w:rFonts w:ascii="Times New Roman" w:eastAsia="Times New Roman" w:hAnsi="Times New Roman" w:cs="Times New Roman"/>
          <w:color w:val="000000"/>
          <w:sz w:val="24"/>
          <w:szCs w:val="24"/>
          <w:lang w:eastAsia="ru-RU"/>
        </w:rPr>
        <w:t>во время</w:t>
      </w:r>
      <w:proofErr w:type="gramEnd"/>
      <w:r w:rsidRPr="00382DFF">
        <w:rPr>
          <w:rFonts w:ascii="Times New Roman" w:eastAsia="Times New Roman" w:hAnsi="Times New Roman" w:cs="Times New Roman"/>
          <w:color w:val="000000"/>
          <w:sz w:val="24"/>
          <w:szCs w:val="24"/>
          <w:lang w:eastAsia="ru-RU"/>
        </w:rPr>
        <w:t xml:space="preserve"> и в месте, которые указаны в тендерной документации.</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В случае если для участия в тендере поступила одна тендерная заявка, то тендерная заявка должна быть вскрыта.</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 xml:space="preserve">Потенциальные поставщики либо их представители могут присутствовать при вскрытии тендерных заявок и использовать средства видео- и </w:t>
      </w:r>
      <w:proofErr w:type="spellStart"/>
      <w:r w:rsidRPr="00382DFF">
        <w:rPr>
          <w:rFonts w:ascii="Times New Roman" w:eastAsia="Times New Roman" w:hAnsi="Times New Roman" w:cs="Times New Roman"/>
          <w:color w:val="000000"/>
          <w:sz w:val="24"/>
          <w:szCs w:val="24"/>
          <w:lang w:eastAsia="ru-RU"/>
        </w:rPr>
        <w:t>аудиофиксации</w:t>
      </w:r>
      <w:proofErr w:type="spellEnd"/>
      <w:r w:rsidRPr="00382DFF">
        <w:rPr>
          <w:rFonts w:ascii="Times New Roman" w:eastAsia="Times New Roman" w:hAnsi="Times New Roman" w:cs="Times New Roman"/>
          <w:color w:val="000000"/>
          <w:sz w:val="24"/>
          <w:szCs w:val="24"/>
          <w:lang w:eastAsia="ru-RU"/>
        </w:rPr>
        <w:t>.</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bookmarkStart w:id="31" w:name="SUB7900"/>
      <w:bookmarkEnd w:id="31"/>
      <w:r w:rsidRPr="00382DFF">
        <w:rPr>
          <w:rFonts w:ascii="Times New Roman" w:eastAsia="Times New Roman" w:hAnsi="Times New Roman" w:cs="Times New Roman"/>
          <w:color w:val="000000"/>
          <w:sz w:val="24"/>
          <w:szCs w:val="24"/>
          <w:lang w:eastAsia="ru-RU"/>
        </w:rPr>
        <w:t>79. При вскрытии конвертов с тендерными заявками тендерная комиссия объявляет присутствующим лицам наименование потенциальных поставщиков, участвующих в тендере, предложенные ими цены, отзыв и изменения тендерных заявок, если они отражены документально, информацию о наличии или отсутствии документов, составляющих тендерную заявку, и регистрирует данную информацию в протоколе вскрытия конвертов с тендерными заявками.</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Копия протокола вскрытия конвертов с тендерными заявками выдается потенциальным поставщикам, присутствующим при процедуре вскрытия, под роспись с указанием даты, времени и места получения, а отсутствующим направляется в срок не позднее трех рабочих дней со дня получения от них соответствующего запроса.</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Протокол вскрытия конвертов с тендерными заявками на участие в тендере подписывается и полистно парафируется всеми присутствующими на заседании членами тендерной комиссии, ее председателем, а также секретарем тендерной комиссии.</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Продолжительность времени между окончательным сроком приема тендерных заявок и началом процесса вскрытия конвертов с тендерными заявками не превышает двух часов.</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bookmarkStart w:id="32" w:name="SUB8000"/>
      <w:bookmarkEnd w:id="32"/>
      <w:r w:rsidRPr="00382DFF">
        <w:rPr>
          <w:rFonts w:ascii="Times New Roman" w:eastAsia="Times New Roman" w:hAnsi="Times New Roman" w:cs="Times New Roman"/>
          <w:color w:val="000000"/>
          <w:sz w:val="24"/>
          <w:szCs w:val="24"/>
          <w:lang w:eastAsia="ru-RU"/>
        </w:rPr>
        <w:t>80. Не допускаются при оценке и сопоставлении тендерных заявок запросы, предложения или разрешения с тем, чтобы привести тендерную заявку, не отвечающую требованиям тендерной документации, в соответствие с этими требованиями.</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bookmarkStart w:id="33" w:name="SUB8100"/>
      <w:bookmarkEnd w:id="33"/>
      <w:r w:rsidRPr="00382DFF">
        <w:rPr>
          <w:rFonts w:ascii="Times New Roman" w:eastAsia="Times New Roman" w:hAnsi="Times New Roman" w:cs="Times New Roman"/>
          <w:color w:val="000000"/>
          <w:sz w:val="24"/>
          <w:szCs w:val="24"/>
          <w:lang w:eastAsia="ru-RU"/>
        </w:rPr>
        <w:t>81. Тендерная комиссия после вскрытия конвертов не принимает к оценке и сопоставлению тендерные заявки потенциальных поставщиков, если:</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1) не соответствуют техническим требованиям, установленным субъектом естественной монополии, за исключением случаев несоответствия технической спецификации, когда потенциальный поставщик предлагает лучшие функциональные технические, эксплуатационные и качественные характеристики товаров, работ, услуг, технологические решения и (или) выполнение товаров, работ, услуг из лучших материалов;</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 xml:space="preserve">2) потенциальный поставщик не внес обеспечение тендерной заявки, за исключением случаев, предусмотренных </w:t>
      </w:r>
      <w:bookmarkStart w:id="34" w:name="sub1007061974"/>
      <w:r w:rsidRPr="00382DFF">
        <w:rPr>
          <w:rFonts w:ascii="Times New Roman" w:eastAsia="Times New Roman" w:hAnsi="Times New Roman" w:cs="Times New Roman"/>
          <w:color w:val="000000"/>
          <w:sz w:val="24"/>
          <w:szCs w:val="24"/>
          <w:lang w:eastAsia="ru-RU"/>
        </w:rPr>
        <w:fldChar w:fldCharType="begin"/>
      </w:r>
      <w:r w:rsidRPr="00382DFF">
        <w:rPr>
          <w:rFonts w:ascii="Times New Roman" w:eastAsia="Times New Roman" w:hAnsi="Times New Roman" w:cs="Times New Roman"/>
          <w:color w:val="000000"/>
          <w:sz w:val="24"/>
          <w:szCs w:val="24"/>
          <w:lang w:eastAsia="ru-RU"/>
        </w:rPr>
        <w:instrText xml:space="preserve"> HYPERLINK "jl:32041964.7500%20" </w:instrText>
      </w:r>
      <w:r w:rsidRPr="00382DFF">
        <w:rPr>
          <w:rFonts w:ascii="Times New Roman" w:eastAsia="Times New Roman" w:hAnsi="Times New Roman" w:cs="Times New Roman"/>
          <w:color w:val="000000"/>
          <w:sz w:val="24"/>
          <w:szCs w:val="24"/>
          <w:lang w:eastAsia="ru-RU"/>
        </w:rPr>
        <w:fldChar w:fldCharType="separate"/>
      </w:r>
      <w:r w:rsidRPr="00382DFF">
        <w:rPr>
          <w:rFonts w:ascii="Times New Roman" w:eastAsia="Times New Roman" w:hAnsi="Times New Roman" w:cs="Times New Roman"/>
          <w:color w:val="000080"/>
          <w:sz w:val="24"/>
          <w:szCs w:val="24"/>
          <w:u w:val="single"/>
          <w:lang w:eastAsia="ru-RU"/>
        </w:rPr>
        <w:t>пунктом 75</w:t>
      </w:r>
      <w:r w:rsidRPr="00382DFF">
        <w:rPr>
          <w:rFonts w:ascii="Times New Roman" w:eastAsia="Times New Roman" w:hAnsi="Times New Roman" w:cs="Times New Roman"/>
          <w:color w:val="000000"/>
          <w:sz w:val="24"/>
          <w:szCs w:val="24"/>
          <w:lang w:eastAsia="ru-RU"/>
        </w:rPr>
        <w:fldChar w:fldCharType="end"/>
      </w:r>
      <w:bookmarkEnd w:id="34"/>
      <w:r w:rsidRPr="00382DFF">
        <w:rPr>
          <w:rFonts w:ascii="Times New Roman" w:eastAsia="Times New Roman" w:hAnsi="Times New Roman" w:cs="Times New Roman"/>
          <w:color w:val="000000"/>
          <w:sz w:val="24"/>
          <w:szCs w:val="24"/>
          <w:lang w:eastAsia="ru-RU"/>
        </w:rPr>
        <w:t xml:space="preserve"> настоящих Правил;</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 xml:space="preserve">3) тендерная заявка не отвечает требованиям, установленным </w:t>
      </w:r>
      <w:bookmarkStart w:id="35" w:name="sub1007061975"/>
      <w:r w:rsidRPr="00382DFF">
        <w:rPr>
          <w:rFonts w:ascii="Times New Roman" w:eastAsia="Times New Roman" w:hAnsi="Times New Roman" w:cs="Times New Roman"/>
          <w:color w:val="000000"/>
          <w:sz w:val="24"/>
          <w:szCs w:val="24"/>
          <w:lang w:eastAsia="ru-RU"/>
        </w:rPr>
        <w:fldChar w:fldCharType="begin"/>
      </w:r>
      <w:r w:rsidRPr="00382DFF">
        <w:rPr>
          <w:rFonts w:ascii="Times New Roman" w:eastAsia="Times New Roman" w:hAnsi="Times New Roman" w:cs="Times New Roman"/>
          <w:color w:val="000000"/>
          <w:sz w:val="24"/>
          <w:szCs w:val="24"/>
          <w:lang w:eastAsia="ru-RU"/>
        </w:rPr>
        <w:instrText xml:space="preserve"> HYPERLINK "jl:32041964.7100%20" </w:instrText>
      </w:r>
      <w:r w:rsidRPr="00382DFF">
        <w:rPr>
          <w:rFonts w:ascii="Times New Roman" w:eastAsia="Times New Roman" w:hAnsi="Times New Roman" w:cs="Times New Roman"/>
          <w:color w:val="000000"/>
          <w:sz w:val="24"/>
          <w:szCs w:val="24"/>
          <w:lang w:eastAsia="ru-RU"/>
        </w:rPr>
        <w:fldChar w:fldCharType="separate"/>
      </w:r>
      <w:r w:rsidRPr="00382DFF">
        <w:rPr>
          <w:rFonts w:ascii="Times New Roman" w:eastAsia="Times New Roman" w:hAnsi="Times New Roman" w:cs="Times New Roman"/>
          <w:color w:val="000080"/>
          <w:sz w:val="24"/>
          <w:szCs w:val="24"/>
          <w:u w:val="single"/>
          <w:lang w:eastAsia="ru-RU"/>
        </w:rPr>
        <w:t>пунктом 71</w:t>
      </w:r>
      <w:r w:rsidRPr="00382DFF">
        <w:rPr>
          <w:rFonts w:ascii="Times New Roman" w:eastAsia="Times New Roman" w:hAnsi="Times New Roman" w:cs="Times New Roman"/>
          <w:color w:val="000000"/>
          <w:sz w:val="24"/>
          <w:szCs w:val="24"/>
          <w:lang w:eastAsia="ru-RU"/>
        </w:rPr>
        <w:fldChar w:fldCharType="end"/>
      </w:r>
      <w:bookmarkEnd w:id="35"/>
      <w:r w:rsidRPr="00382DFF">
        <w:rPr>
          <w:rFonts w:ascii="Times New Roman" w:eastAsia="Times New Roman" w:hAnsi="Times New Roman" w:cs="Times New Roman"/>
          <w:color w:val="000000"/>
          <w:sz w:val="24"/>
          <w:szCs w:val="24"/>
          <w:lang w:eastAsia="ru-RU"/>
        </w:rPr>
        <w:t xml:space="preserve"> настоящих Правил;</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4) цены тендерных заявок в тенге потенциальных поставщиков, допущенных к участию в тендере, превышают сумму, выделенную на закупки данных товаров, работ, услуг;</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lastRenderedPageBreak/>
        <w:t>5) потенциальный поставщик является аффилированным лицом другого потенциального поставщика, подавшего тендерную заявку на участие в данном тендере (лоте), если в тендере приняли участие только аффилированные между собой лица;</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6) в справке соответствующего налогового органа имеются сведения о налоговой задолженности и задолженности по обязательным пенсионным взносам и социальным отчислениям в размере одного тенге и более;</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7) в копии справки банка или филиала банка имеются сведения о просроченной задолженности хотя бы по одному виду обязательств потенциального поставщика, длящейся более трех месяцев, предшествующих дате выдачи данной справки;</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8) установлен факт представления недостоверной информации;</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9) ценовое предложение потенциального поставщика признано тендерной комиссией демпинговым.</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bookmarkStart w:id="36" w:name="SUB8200"/>
      <w:bookmarkEnd w:id="36"/>
      <w:r w:rsidRPr="00382DFF">
        <w:rPr>
          <w:rFonts w:ascii="Times New Roman" w:eastAsia="Times New Roman" w:hAnsi="Times New Roman" w:cs="Times New Roman"/>
          <w:color w:val="000000"/>
          <w:sz w:val="24"/>
          <w:szCs w:val="24"/>
          <w:lang w:eastAsia="ru-RU"/>
        </w:rPr>
        <w:t>82. Ценовое предложение признаётся демпинговым в случае, если оно более чем на 50 процентов ниже суммы, предусмотренной на закупки тендерной документацией. Допускается представление демпинговой цены при условии внесения потенциальным поставщиком дополнительного обеспечения в размере 10 процентов от стоимости закупаемых товаров, работ, услуг, предложенной в его тендерной заявке.</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bookmarkStart w:id="37" w:name="SUB8300"/>
      <w:bookmarkEnd w:id="37"/>
      <w:r w:rsidRPr="00382DFF">
        <w:rPr>
          <w:rFonts w:ascii="Times New Roman" w:eastAsia="Times New Roman" w:hAnsi="Times New Roman" w:cs="Times New Roman"/>
          <w:color w:val="000000"/>
          <w:sz w:val="24"/>
          <w:szCs w:val="24"/>
          <w:lang w:eastAsia="ru-RU"/>
        </w:rPr>
        <w:t>83. Тендерная комиссия признает тендер (лот) несостоявшимся в случае, если:</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 xml:space="preserve">1) после не принятия к оценке и сопоставлению тендерных заявок потенциальных поставщиков по любому из оснований, предусмотренных </w:t>
      </w:r>
      <w:bookmarkStart w:id="38" w:name="sub1007061976"/>
      <w:r w:rsidRPr="00382DFF">
        <w:rPr>
          <w:rFonts w:ascii="Times New Roman" w:eastAsia="Times New Roman" w:hAnsi="Times New Roman" w:cs="Times New Roman"/>
          <w:color w:val="000000"/>
          <w:sz w:val="24"/>
          <w:szCs w:val="24"/>
          <w:lang w:eastAsia="ru-RU"/>
        </w:rPr>
        <w:fldChar w:fldCharType="begin"/>
      </w:r>
      <w:r w:rsidRPr="00382DFF">
        <w:rPr>
          <w:rFonts w:ascii="Times New Roman" w:eastAsia="Times New Roman" w:hAnsi="Times New Roman" w:cs="Times New Roman"/>
          <w:color w:val="000000"/>
          <w:sz w:val="24"/>
          <w:szCs w:val="24"/>
          <w:lang w:eastAsia="ru-RU"/>
        </w:rPr>
        <w:instrText xml:space="preserve"> HYPERLINK "jl:32041964.8100%20" </w:instrText>
      </w:r>
      <w:r w:rsidRPr="00382DFF">
        <w:rPr>
          <w:rFonts w:ascii="Times New Roman" w:eastAsia="Times New Roman" w:hAnsi="Times New Roman" w:cs="Times New Roman"/>
          <w:color w:val="000000"/>
          <w:sz w:val="24"/>
          <w:szCs w:val="24"/>
          <w:lang w:eastAsia="ru-RU"/>
        </w:rPr>
        <w:fldChar w:fldCharType="separate"/>
      </w:r>
      <w:r w:rsidRPr="00382DFF">
        <w:rPr>
          <w:rFonts w:ascii="Times New Roman" w:eastAsia="Times New Roman" w:hAnsi="Times New Roman" w:cs="Times New Roman"/>
          <w:color w:val="000080"/>
          <w:sz w:val="24"/>
          <w:szCs w:val="24"/>
          <w:u w:val="single"/>
          <w:lang w:eastAsia="ru-RU"/>
        </w:rPr>
        <w:t>пунктом 81</w:t>
      </w:r>
      <w:r w:rsidRPr="00382DFF">
        <w:rPr>
          <w:rFonts w:ascii="Times New Roman" w:eastAsia="Times New Roman" w:hAnsi="Times New Roman" w:cs="Times New Roman"/>
          <w:color w:val="000000"/>
          <w:sz w:val="24"/>
          <w:szCs w:val="24"/>
          <w:lang w:eastAsia="ru-RU"/>
        </w:rPr>
        <w:fldChar w:fldCharType="end"/>
      </w:r>
      <w:r w:rsidRPr="00382DFF">
        <w:rPr>
          <w:rFonts w:ascii="Times New Roman" w:eastAsia="Times New Roman" w:hAnsi="Times New Roman" w:cs="Times New Roman"/>
          <w:color w:val="000000"/>
          <w:sz w:val="24"/>
          <w:szCs w:val="24"/>
          <w:lang w:eastAsia="ru-RU"/>
        </w:rPr>
        <w:t xml:space="preserve"> настоящих Правил, осталось менее двух тендерных заявок;</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2) на участие в тендере представили тендерную заявку менее двух потенциальных поставщиков;</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 xml:space="preserve">3) победитель и потенциальный поставщик, занявший второе место, уклоняются от заключения договора о закупках в сроки, установленные </w:t>
      </w:r>
      <w:hyperlink r:id="rId10" w:history="1">
        <w:r w:rsidRPr="00382DFF">
          <w:rPr>
            <w:rFonts w:ascii="Times New Roman" w:eastAsia="Times New Roman" w:hAnsi="Times New Roman" w:cs="Times New Roman"/>
            <w:color w:val="000080"/>
            <w:sz w:val="24"/>
            <w:szCs w:val="24"/>
            <w:u w:val="single"/>
            <w:lang w:eastAsia="ru-RU"/>
          </w:rPr>
          <w:t>пунктом 90</w:t>
        </w:r>
      </w:hyperlink>
      <w:bookmarkEnd w:id="29"/>
      <w:r w:rsidRPr="00382DFF">
        <w:rPr>
          <w:rFonts w:ascii="Times New Roman" w:eastAsia="Times New Roman" w:hAnsi="Times New Roman" w:cs="Times New Roman"/>
          <w:color w:val="000000"/>
          <w:sz w:val="24"/>
          <w:szCs w:val="24"/>
          <w:lang w:eastAsia="ru-RU"/>
        </w:rPr>
        <w:t xml:space="preserve"> настоящих Правил.</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bookmarkStart w:id="39" w:name="SUB8400"/>
      <w:bookmarkEnd w:id="39"/>
      <w:r w:rsidRPr="00382DFF">
        <w:rPr>
          <w:rFonts w:ascii="Times New Roman" w:eastAsia="Times New Roman" w:hAnsi="Times New Roman" w:cs="Times New Roman"/>
          <w:color w:val="000000"/>
          <w:sz w:val="24"/>
          <w:szCs w:val="24"/>
          <w:lang w:eastAsia="ru-RU"/>
        </w:rPr>
        <w:t>84. Если тендер признан несостоявшимся в целом или по какой-либо части (лоту), то субъект естественной монополии принимает одно из следующих решений:</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1) об изменении тендерной документации и проведении повторного тендера;</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2) об осуществлении закупок способом из одного источника.</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Действия, указанные в настоящем пункте, оформляются приказами первого руководителя субъекта естественной монополии или лица, исполняющего его обязанности.</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В случае внесения изменений в тендерную документацию, сроки и порядок проведения повторного тендера соответствуют проведению первоначального тендера.</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В случае представления менее двух заявок на участие в тендере, приглашение на участие в закупках способом из одного источника направляется, в том числе потенциальному поставщику, представившему тендерную заявку на участие в тендере, при условии соответствия тендерной документации. Цена заключенного договора не превышает ценовое предложение потенциального поставщика, указанного в тендерной заявке на участие в тендере.</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bookmarkStart w:id="40" w:name="SUB8500"/>
      <w:bookmarkEnd w:id="40"/>
      <w:r w:rsidRPr="00382DFF">
        <w:rPr>
          <w:rFonts w:ascii="Times New Roman" w:eastAsia="Times New Roman" w:hAnsi="Times New Roman" w:cs="Times New Roman"/>
          <w:color w:val="000000"/>
          <w:sz w:val="24"/>
          <w:szCs w:val="24"/>
          <w:lang w:eastAsia="ru-RU"/>
        </w:rPr>
        <w:t xml:space="preserve">85. Тендерная комиссия оценивает, сопоставляет тендерные заявки, за исключением тендерных заявок </w:t>
      </w:r>
      <w:proofErr w:type="gramStart"/>
      <w:r w:rsidRPr="00382DFF">
        <w:rPr>
          <w:rFonts w:ascii="Times New Roman" w:eastAsia="Times New Roman" w:hAnsi="Times New Roman" w:cs="Times New Roman"/>
          <w:color w:val="000000"/>
          <w:sz w:val="24"/>
          <w:szCs w:val="24"/>
          <w:lang w:eastAsia="ru-RU"/>
        </w:rPr>
        <w:t>потенциальных поставщиков</w:t>
      </w:r>
      <w:proofErr w:type="gramEnd"/>
      <w:r w:rsidRPr="00382DFF">
        <w:rPr>
          <w:rFonts w:ascii="Times New Roman" w:eastAsia="Times New Roman" w:hAnsi="Times New Roman" w:cs="Times New Roman"/>
          <w:color w:val="000000"/>
          <w:sz w:val="24"/>
          <w:szCs w:val="24"/>
          <w:lang w:eastAsia="ru-RU"/>
        </w:rPr>
        <w:t xml:space="preserve"> не принятых к оценке и сопоставлению в соответствии с </w:t>
      </w:r>
      <w:hyperlink r:id="rId11" w:history="1">
        <w:r w:rsidRPr="00382DFF">
          <w:rPr>
            <w:rFonts w:ascii="Times New Roman" w:eastAsia="Times New Roman" w:hAnsi="Times New Roman" w:cs="Times New Roman"/>
            <w:color w:val="000080"/>
            <w:sz w:val="24"/>
            <w:szCs w:val="24"/>
            <w:u w:val="single"/>
            <w:lang w:eastAsia="ru-RU"/>
          </w:rPr>
          <w:t>пунктом 81</w:t>
        </w:r>
      </w:hyperlink>
      <w:bookmarkEnd w:id="38"/>
      <w:r w:rsidRPr="00382DFF">
        <w:rPr>
          <w:rFonts w:ascii="Times New Roman" w:eastAsia="Times New Roman" w:hAnsi="Times New Roman" w:cs="Times New Roman"/>
          <w:color w:val="000000"/>
          <w:sz w:val="24"/>
          <w:szCs w:val="24"/>
          <w:lang w:eastAsia="ru-RU"/>
        </w:rPr>
        <w:t xml:space="preserve"> настоящих Правил, и определяет выигравшую тендерную заявку на основе самой низкой цены и с учетом следующих критериев:</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1) расходов на эксплуатацию, техническое обслуживание и ремонт;</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2) сроков поставки товаров, выполнения работ, предоставления услуг;</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3) соответствия функциональных, технических и качественных характеристик товаров, работ, услуг;</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4) условия гарантий на товары, работы и услуги;</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5) квалификационных данных потенциального поставщика.</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bookmarkStart w:id="41" w:name="SUB8600"/>
      <w:bookmarkEnd w:id="41"/>
      <w:r w:rsidRPr="00382DFF">
        <w:rPr>
          <w:rFonts w:ascii="Times New Roman" w:eastAsia="Times New Roman" w:hAnsi="Times New Roman" w:cs="Times New Roman"/>
          <w:color w:val="000000"/>
          <w:sz w:val="24"/>
          <w:szCs w:val="24"/>
          <w:lang w:eastAsia="ru-RU"/>
        </w:rPr>
        <w:t>86. Тендерная комиссия подводит итоги тендера в срок не более пяти рабочих дней со дня вскрытия конвертов с тендерными заявками.</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bookmarkStart w:id="42" w:name="SUB8700"/>
      <w:bookmarkEnd w:id="42"/>
      <w:r w:rsidRPr="00382DFF">
        <w:rPr>
          <w:rFonts w:ascii="Times New Roman" w:eastAsia="Times New Roman" w:hAnsi="Times New Roman" w:cs="Times New Roman"/>
          <w:color w:val="000000"/>
          <w:sz w:val="24"/>
          <w:szCs w:val="24"/>
          <w:lang w:eastAsia="ru-RU"/>
        </w:rPr>
        <w:lastRenderedPageBreak/>
        <w:t>87. При осуществлении закупок способом конкурса путем тендера тендерная комиссия оформляет протокол об итогах закупок способом конкурса путем тендера, в котором содержится следующая информация:</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1) наименования и краткие описания закупаемых товаров, работ, услуг;</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2) наименования и место нахождения потенциальных поставщиков, представивших тендерные заявки;</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3) квалификационные данные потенциальных поставщиков, представивших тендерные заявки;</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4) цена и другие основные условия каждой тендерной заявки;</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5) изложение оценки и сопоставления тендерных заявок;</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 xml:space="preserve">6) в случае </w:t>
      </w:r>
      <w:proofErr w:type="gramStart"/>
      <w:r w:rsidRPr="00382DFF">
        <w:rPr>
          <w:rFonts w:ascii="Times New Roman" w:eastAsia="Times New Roman" w:hAnsi="Times New Roman" w:cs="Times New Roman"/>
          <w:color w:val="000000"/>
          <w:sz w:val="24"/>
          <w:szCs w:val="24"/>
          <w:lang w:eastAsia="ru-RU"/>
        </w:rPr>
        <w:t>не принятия</w:t>
      </w:r>
      <w:proofErr w:type="gramEnd"/>
      <w:r w:rsidRPr="00382DFF">
        <w:rPr>
          <w:rFonts w:ascii="Times New Roman" w:eastAsia="Times New Roman" w:hAnsi="Times New Roman" w:cs="Times New Roman"/>
          <w:color w:val="000000"/>
          <w:sz w:val="24"/>
          <w:szCs w:val="24"/>
          <w:lang w:eastAsia="ru-RU"/>
        </w:rPr>
        <w:t xml:space="preserve"> к оценке и сопоставлению тендерных заявок - основания не принятия их к оценке и сопоставлению;</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7) наименование победителя тендера по каждому лоту и условия, по которым определен победитель;</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8) наименование потенциального поставщика, занявшего второе место по каждому лоту;</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9) если в результате тендера не определен победитель - основания для принятия такого решения тендерной комиссией;</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10) обобщенное изложение запросов о разъяснении тендерной документации, ответов на них, а также обобщенное изложение изменений и дополнений к тендерной документации;</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11) срок, в течение которого подписывается договор закупок (но не более пяти рабочих дней со дня получения уведомления победителем тендера);</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12) информация о привлечении технических экспертов;</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13) в случае, если тендер состоялся, то сумма, выделенная субъектом естественной монополии на закупки данных товаров, работ, услуг, предусмотренная Перечнем и тендерной документацией.</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bookmarkStart w:id="43" w:name="SUB8800"/>
      <w:bookmarkEnd w:id="43"/>
      <w:r w:rsidRPr="00382DFF">
        <w:rPr>
          <w:rFonts w:ascii="Times New Roman" w:eastAsia="Times New Roman" w:hAnsi="Times New Roman" w:cs="Times New Roman"/>
          <w:color w:val="000000"/>
          <w:sz w:val="24"/>
          <w:szCs w:val="24"/>
          <w:lang w:eastAsia="ru-RU"/>
        </w:rPr>
        <w:t xml:space="preserve">88. Протокол об итогах тендера в течение трех рабочих дней со дня подведения итогов тендера размещается субъектом естественной монополии на </w:t>
      </w:r>
      <w:proofErr w:type="spellStart"/>
      <w:r w:rsidRPr="00382DFF">
        <w:rPr>
          <w:rFonts w:ascii="Times New Roman" w:eastAsia="Times New Roman" w:hAnsi="Times New Roman" w:cs="Times New Roman"/>
          <w:color w:val="000000"/>
          <w:sz w:val="24"/>
          <w:szCs w:val="24"/>
          <w:lang w:eastAsia="ru-RU"/>
        </w:rPr>
        <w:t>интернет-ресурсе</w:t>
      </w:r>
      <w:proofErr w:type="spellEnd"/>
      <w:r w:rsidRPr="00382DFF">
        <w:rPr>
          <w:rFonts w:ascii="Times New Roman" w:eastAsia="Times New Roman" w:hAnsi="Times New Roman" w:cs="Times New Roman"/>
          <w:color w:val="000000"/>
          <w:sz w:val="24"/>
          <w:szCs w:val="24"/>
          <w:lang w:eastAsia="ru-RU"/>
        </w:rPr>
        <w:t>, на котором публиковалось объявление о проведении тендера.</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bookmarkStart w:id="44" w:name="SUB8900"/>
      <w:bookmarkEnd w:id="44"/>
      <w:r w:rsidRPr="00382DFF">
        <w:rPr>
          <w:rFonts w:ascii="Times New Roman" w:eastAsia="Times New Roman" w:hAnsi="Times New Roman" w:cs="Times New Roman"/>
          <w:color w:val="000000"/>
          <w:sz w:val="24"/>
          <w:szCs w:val="24"/>
          <w:lang w:eastAsia="ru-RU"/>
        </w:rPr>
        <w:t xml:space="preserve">89. Субъект естественной монополии в течение трех рабочих дней со дня подведения итогов тендера направляет победителю тендера уведомление и подписанный субъектом естественной монополии договор о закупках, соответствующий проекту договора в тендерной документации и извещает всех принявших участие потенциальных поставщиков путем опубликования на </w:t>
      </w:r>
      <w:proofErr w:type="spellStart"/>
      <w:r w:rsidRPr="00382DFF">
        <w:rPr>
          <w:rFonts w:ascii="Times New Roman" w:eastAsia="Times New Roman" w:hAnsi="Times New Roman" w:cs="Times New Roman"/>
          <w:color w:val="000000"/>
          <w:sz w:val="24"/>
          <w:szCs w:val="24"/>
          <w:lang w:eastAsia="ru-RU"/>
        </w:rPr>
        <w:t>интернет-ресурсе</w:t>
      </w:r>
      <w:proofErr w:type="spellEnd"/>
      <w:r w:rsidRPr="00382DFF">
        <w:rPr>
          <w:rFonts w:ascii="Times New Roman" w:eastAsia="Times New Roman" w:hAnsi="Times New Roman" w:cs="Times New Roman"/>
          <w:color w:val="000000"/>
          <w:sz w:val="24"/>
          <w:szCs w:val="24"/>
          <w:lang w:eastAsia="ru-RU"/>
        </w:rPr>
        <w:t>, на котором публиковалось объявление о проведении тендера, результатов тендера с указанием его названия, а в случае, если тендер состоялся - победителя и всех потенциальных поставщиков, с указанием наименования и предложенных сумм тендера (лота).</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bookmarkStart w:id="45" w:name="SUB9000"/>
      <w:bookmarkEnd w:id="45"/>
      <w:r w:rsidRPr="00382DFF">
        <w:rPr>
          <w:rFonts w:ascii="Times New Roman" w:eastAsia="Times New Roman" w:hAnsi="Times New Roman" w:cs="Times New Roman"/>
          <w:color w:val="000000"/>
          <w:sz w:val="24"/>
          <w:szCs w:val="24"/>
          <w:lang w:eastAsia="ru-RU"/>
        </w:rPr>
        <w:t>90. Победитель тендера не позднее пяти рабочих дней со дня получения уведомления о признании победителем тендерной заявки на участие в тендере и проекта договора о закупках, подписывает договор о закупках письменно или уведомляет субъекта естественной монополии об имеющихся разногласиях или об отказе от подписания договора о закупках.</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r w:rsidRPr="00382DFF">
        <w:rPr>
          <w:rFonts w:ascii="Times New Roman" w:eastAsia="Times New Roman" w:hAnsi="Times New Roman" w:cs="Times New Roman"/>
          <w:color w:val="000000"/>
          <w:sz w:val="24"/>
          <w:szCs w:val="24"/>
          <w:lang w:eastAsia="ru-RU"/>
        </w:rPr>
        <w:t>Если потенциальный поставщик признан победителем закупок и не подписывает договор о закупках в сроки, установленные настоящим пунктом, то субъект естественной монополии заключает договор о закупках с потенциальным поставщиком, занявшим второе место, что подтверждается протоколом об итогах закупок.</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bookmarkStart w:id="46" w:name="SUB9100"/>
      <w:bookmarkEnd w:id="46"/>
      <w:r w:rsidRPr="00382DFF">
        <w:rPr>
          <w:rFonts w:ascii="Times New Roman" w:eastAsia="Times New Roman" w:hAnsi="Times New Roman" w:cs="Times New Roman"/>
          <w:color w:val="000000"/>
          <w:sz w:val="24"/>
          <w:szCs w:val="24"/>
          <w:lang w:eastAsia="ru-RU"/>
        </w:rPr>
        <w:t>91. Договор о закупках вступает в силу со дня подписания его уполномоченными представителями сторон.</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bookmarkStart w:id="47" w:name="SUB9200"/>
      <w:bookmarkEnd w:id="47"/>
      <w:r w:rsidRPr="00382DFF">
        <w:rPr>
          <w:rFonts w:ascii="Times New Roman" w:eastAsia="Times New Roman" w:hAnsi="Times New Roman" w:cs="Times New Roman"/>
          <w:color w:val="000000"/>
          <w:sz w:val="24"/>
          <w:szCs w:val="24"/>
          <w:lang w:eastAsia="ru-RU"/>
        </w:rPr>
        <w:t xml:space="preserve">92. Не допускается вносить какие-либо изменения и (или) новые условия в проект договора о закупках или в подписанный договор о закупках (за исключением уменьшения цены при условии неизменности качества, объемов и других условий, явившихся </w:t>
      </w:r>
      <w:r w:rsidRPr="00382DFF">
        <w:rPr>
          <w:rFonts w:ascii="Times New Roman" w:eastAsia="Times New Roman" w:hAnsi="Times New Roman" w:cs="Times New Roman"/>
          <w:color w:val="000000"/>
          <w:sz w:val="24"/>
          <w:szCs w:val="24"/>
          <w:lang w:eastAsia="ru-RU"/>
        </w:rPr>
        <w:lastRenderedPageBreak/>
        <w:t>основанием для выбора поставщика), которые изменят содержание предложения, явившегося основанием для выбора поставщика.</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bookmarkStart w:id="48" w:name="SUB9300"/>
      <w:bookmarkEnd w:id="48"/>
      <w:r w:rsidRPr="00382DFF">
        <w:rPr>
          <w:rFonts w:ascii="Times New Roman" w:eastAsia="Times New Roman" w:hAnsi="Times New Roman" w:cs="Times New Roman"/>
          <w:color w:val="000000"/>
          <w:sz w:val="24"/>
          <w:szCs w:val="24"/>
          <w:lang w:eastAsia="ru-RU"/>
        </w:rPr>
        <w:t>93. К договору о закупках применяются нормы гражданского законодательства Республики Казахстан.</w:t>
      </w:r>
    </w:p>
    <w:p w:rsidR="00382DFF" w:rsidRPr="00382DFF"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bookmarkStart w:id="49" w:name="SUB9400"/>
      <w:bookmarkEnd w:id="49"/>
      <w:r w:rsidRPr="00382DFF">
        <w:rPr>
          <w:rFonts w:ascii="Times New Roman" w:eastAsia="Times New Roman" w:hAnsi="Times New Roman" w:cs="Times New Roman"/>
          <w:color w:val="000000"/>
          <w:sz w:val="24"/>
          <w:szCs w:val="24"/>
          <w:lang w:eastAsia="ru-RU"/>
        </w:rPr>
        <w:t>94. По требованию участника тендера ему предоставляется исчерпывающая информация о результатах тендера и причинах выбора победителя.</w:t>
      </w:r>
    </w:p>
    <w:p w:rsidR="00382DFF" w:rsidRPr="003B7633" w:rsidRDefault="00382DFF" w:rsidP="00382DFF">
      <w:pPr>
        <w:spacing w:after="0" w:line="240" w:lineRule="auto"/>
        <w:ind w:firstLine="397"/>
        <w:jc w:val="both"/>
        <w:rPr>
          <w:rFonts w:ascii="Times New Roman" w:eastAsia="Times New Roman" w:hAnsi="Times New Roman" w:cs="Times New Roman"/>
          <w:color w:val="000000"/>
          <w:sz w:val="24"/>
          <w:szCs w:val="24"/>
          <w:lang w:eastAsia="ru-RU"/>
        </w:rPr>
      </w:pPr>
      <w:bookmarkStart w:id="50" w:name="SUB9500"/>
      <w:bookmarkEnd w:id="50"/>
      <w:r w:rsidRPr="00382DFF">
        <w:rPr>
          <w:rFonts w:ascii="Times New Roman" w:eastAsia="Times New Roman" w:hAnsi="Times New Roman" w:cs="Times New Roman"/>
          <w:color w:val="000000"/>
          <w:sz w:val="24"/>
          <w:szCs w:val="24"/>
          <w:lang w:eastAsia="ru-RU"/>
        </w:rPr>
        <w:t>95. Потенциальный поставщик может обжаловать в ведомство уполномоченного органа или его территориальный орган неправомерные действия тендерной комиссии, секретаря тендерной комиссии (секретариата) и технических экспертов.</w:t>
      </w:r>
      <w:bookmarkStart w:id="51" w:name="_GoBack"/>
      <w:bookmarkEnd w:id="51"/>
    </w:p>
    <w:p w:rsidR="00445023" w:rsidRDefault="00445023"/>
    <w:sectPr w:rsidR="004450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75B"/>
    <w:rsid w:val="00382DFF"/>
    <w:rsid w:val="00445023"/>
    <w:rsid w:val="008C2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BC8D8-55CF-4F29-92B5-26879642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DF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31548200.0%2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l:32041964.33%2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l:32041964.32%20" TargetMode="External"/><Relationship Id="rId11" Type="http://schemas.openxmlformats.org/officeDocument/2006/relationships/hyperlink" Target="jl:32041964.8100%20" TargetMode="External"/><Relationship Id="rId5" Type="http://schemas.openxmlformats.org/officeDocument/2006/relationships/hyperlink" Target="jl:32041964.3%20" TargetMode="External"/><Relationship Id="rId10" Type="http://schemas.openxmlformats.org/officeDocument/2006/relationships/hyperlink" Target="jl:32041964.9000%20" TargetMode="External"/><Relationship Id="rId4" Type="http://schemas.openxmlformats.org/officeDocument/2006/relationships/hyperlink" Target="jl:32041964.3%20" TargetMode="External"/><Relationship Id="rId9" Type="http://schemas.openxmlformats.org/officeDocument/2006/relationships/hyperlink" Target="jl:1016101.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4288</Words>
  <Characters>24445</Characters>
  <Application>Microsoft Office Word</Application>
  <DocSecurity>0</DocSecurity>
  <Lines>203</Lines>
  <Paragraphs>57</Paragraphs>
  <ScaleCrop>false</ScaleCrop>
  <Company/>
  <LinksUpToDate>false</LinksUpToDate>
  <CharactersWithSpaces>28676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Saule Ayubayeva</dc:creator>
  <cp:keywords/>
  <dc:description/>
  <cp:lastModifiedBy>Saule Ayubayeva</cp:lastModifiedBy>
  <cp:revision>2</cp:revision>
  <dcterms:created xsi:type="dcterms:W3CDTF">2020-01-16T05:29:00Z</dcterms:created>
  <dcterms:modified xsi:type="dcterms:W3CDTF">2020-01-16T05:29:00Z</dcterms:modified>
</cp:coreProperties>
</file>